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53" w:rsidRDefault="00C870B5">
      <w:pPr>
        <w:pStyle w:val="Standard"/>
        <w:tabs>
          <w:tab w:val="left" w:pos="1701"/>
        </w:tabs>
        <w:spacing w:line="480" w:lineRule="exact"/>
        <w:jc w:val="center"/>
        <w:rPr>
          <w:rFonts w:cs="Arabic Typesetting"/>
          <w:b/>
          <w:sz w:val="36"/>
          <w:szCs w:val="36"/>
        </w:rPr>
      </w:pPr>
      <w:r>
        <w:rPr>
          <w:rFonts w:cs="Arabic Typesetting"/>
          <w:b/>
          <w:sz w:val="36"/>
          <w:szCs w:val="36"/>
        </w:rPr>
        <w:t>Organismo per la composizione della crisi da sovraindebitamento presso l'Ordine degli Avvocati di Ascoli Piceno - Piazza S. Orlini 1 - 63100 Ascoli Piceno</w:t>
      </w:r>
    </w:p>
    <w:p w:rsidR="00145653" w:rsidRDefault="00C870B5">
      <w:pPr>
        <w:pStyle w:val="Standarduser"/>
        <w:tabs>
          <w:tab w:val="left" w:pos="1701"/>
        </w:tabs>
        <w:spacing w:line="480" w:lineRule="exact"/>
        <w:jc w:val="center"/>
        <w:rPr>
          <w:rFonts w:cs="Arial"/>
          <w:b/>
          <w:bCs/>
          <w:i/>
          <w:iCs/>
          <w:sz w:val="17"/>
          <w:szCs w:val="17"/>
        </w:rPr>
      </w:pPr>
      <w:r>
        <w:rPr>
          <w:rFonts w:cs="Arial"/>
          <w:b/>
          <w:bCs/>
          <w:i/>
          <w:iCs/>
          <w:sz w:val="17"/>
          <w:szCs w:val="17"/>
        </w:rPr>
        <w:t xml:space="preserve">Iscritto al n. 156 del Registro degli Organismi di composizione della crisi da sovraindebitamento presso il Ministero della Giustizia  </w:t>
      </w:r>
    </w:p>
    <w:p w:rsidR="00145653" w:rsidRDefault="00145653">
      <w:pPr>
        <w:pStyle w:val="Standard"/>
      </w:pPr>
    </w:p>
    <w:p w:rsidR="00145653" w:rsidRDefault="00145653">
      <w:pPr>
        <w:pStyle w:val="Standard"/>
      </w:pPr>
    </w:p>
    <w:p w:rsidR="00145653" w:rsidRDefault="00C870B5">
      <w:pPr>
        <w:pStyle w:val="Standard"/>
        <w:jc w:val="right"/>
      </w:pPr>
      <w:r>
        <w:t>Spettabile</w:t>
      </w:r>
    </w:p>
    <w:p w:rsidR="00145653" w:rsidRDefault="00C870B5">
      <w:pPr>
        <w:pStyle w:val="Standard"/>
        <w:jc w:val="right"/>
      </w:pPr>
      <w:r>
        <w:t>ORGANISMO DI COMPOSIZIONE</w:t>
      </w:r>
    </w:p>
    <w:p w:rsidR="00145653" w:rsidRDefault="00C870B5">
      <w:pPr>
        <w:pStyle w:val="Standard"/>
        <w:jc w:val="right"/>
      </w:pPr>
      <w:r>
        <w:t>DELLA CRISI DA SOVRAINDEBITAMENTO</w:t>
      </w:r>
    </w:p>
    <w:p w:rsidR="00145653" w:rsidRDefault="00C870B5">
      <w:pPr>
        <w:pStyle w:val="Standard"/>
        <w:jc w:val="right"/>
      </w:pPr>
      <w:r>
        <w:t>dell’Ordine degli Avvocati di Ascoli Piceno</w:t>
      </w:r>
    </w:p>
    <w:p w:rsidR="00145653" w:rsidRPr="00C870B5" w:rsidRDefault="00C870B5">
      <w:pPr>
        <w:pStyle w:val="Textbody"/>
        <w:spacing w:after="0"/>
        <w:jc w:val="right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C870B5">
        <w:rPr>
          <w:rFonts w:ascii="Times New Roman" w:hAnsi="Times New Roman"/>
          <w:color w:val="000000"/>
          <w:sz w:val="18"/>
          <w:szCs w:val="18"/>
          <w:lang w:val="en-US"/>
        </w:rPr>
        <w:t>C.F. 80005350444,</w:t>
      </w:r>
    </w:p>
    <w:p w:rsidR="00145653" w:rsidRPr="00C870B5" w:rsidRDefault="00C870B5">
      <w:pPr>
        <w:pStyle w:val="Textbody"/>
        <w:spacing w:after="0"/>
        <w:jc w:val="right"/>
        <w:rPr>
          <w:lang w:val="en-US"/>
        </w:rPr>
      </w:pPr>
      <w:r w:rsidRPr="00C870B5">
        <w:rPr>
          <w:rFonts w:ascii="Times New Roman" w:hAnsi="Times New Roman"/>
          <w:color w:val="000000"/>
          <w:sz w:val="18"/>
          <w:szCs w:val="18"/>
          <w:lang w:val="en-US"/>
        </w:rPr>
        <w:t xml:space="preserve">email </w:t>
      </w:r>
      <w:hyperlink r:id="rId6" w:history="1">
        <w:r w:rsidRPr="00C870B5">
          <w:rPr>
            <w:rFonts w:ascii="Times New Roman" w:hAnsi="Times New Roman"/>
            <w:color w:val="000080"/>
            <w:sz w:val="18"/>
            <w:szCs w:val="18"/>
            <w:u w:val="single"/>
            <w:lang w:val="en-US"/>
          </w:rPr>
          <w:t>info@ordineavvocatiascolipiceno.it</w:t>
        </w:r>
      </w:hyperlink>
      <w:r w:rsidRPr="00C870B5">
        <w:rPr>
          <w:rFonts w:ascii="Times New Roman" w:hAnsi="Times New Roman"/>
          <w:color w:val="000000"/>
          <w:sz w:val="18"/>
          <w:szCs w:val="18"/>
          <w:lang w:val="en-US"/>
        </w:rPr>
        <w:t>,</w:t>
      </w:r>
    </w:p>
    <w:p w:rsidR="00145653" w:rsidRPr="00C870B5" w:rsidRDefault="00C870B5">
      <w:pPr>
        <w:pStyle w:val="Textbody"/>
        <w:spacing w:after="0"/>
        <w:jc w:val="right"/>
        <w:rPr>
          <w:lang w:val="en-US"/>
        </w:rPr>
      </w:pPr>
      <w:r w:rsidRPr="00C870B5">
        <w:rPr>
          <w:rFonts w:ascii="Times New Roman" w:hAnsi="Times New Roman"/>
          <w:color w:val="000000"/>
          <w:sz w:val="18"/>
          <w:szCs w:val="18"/>
          <w:lang w:val="en-US"/>
        </w:rPr>
        <w:t xml:space="preserve">pec </w:t>
      </w:r>
      <w:hyperlink r:id="rId7" w:history="1">
        <w:r w:rsidRPr="00C870B5">
          <w:rPr>
            <w:rFonts w:ascii="Times New Roman" w:hAnsi="Times New Roman"/>
            <w:color w:val="000000"/>
            <w:sz w:val="18"/>
            <w:szCs w:val="18"/>
            <w:lang w:val="en-US"/>
          </w:rPr>
          <w:t>segreteria.ordine@pecavvocatiap.it</w:t>
        </w:r>
      </w:hyperlink>
    </w:p>
    <w:p w:rsidR="00145653" w:rsidRPr="00C870B5" w:rsidRDefault="00B01A0C">
      <w:pPr>
        <w:pStyle w:val="Textbody"/>
        <w:tabs>
          <w:tab w:val="left" w:pos="1701"/>
        </w:tabs>
        <w:spacing w:after="0"/>
        <w:jc w:val="right"/>
        <w:rPr>
          <w:rFonts w:cs="Arabic Typesetting"/>
          <w:b/>
          <w:sz w:val="36"/>
          <w:szCs w:val="36"/>
          <w:lang w:val="en-US"/>
        </w:rPr>
      </w:pPr>
      <w:hyperlink r:id="rId8" w:history="1">
        <w:r w:rsidR="00C870B5" w:rsidRPr="00C870B5">
          <w:rPr>
            <w:rFonts w:ascii="Times New Roman" w:hAnsi="Times New Roman" w:cs="Arabic Typesetting"/>
            <w:color w:val="000080"/>
            <w:sz w:val="18"/>
            <w:szCs w:val="18"/>
            <w:u w:val="single"/>
            <w:lang w:val="en-US"/>
          </w:rPr>
          <w:t>Tel: +39 0736 259149</w:t>
        </w:r>
      </w:hyperlink>
    </w:p>
    <w:p w:rsidR="00145653" w:rsidRPr="00C870B5" w:rsidRDefault="00C870B5">
      <w:pPr>
        <w:pStyle w:val="Textbody"/>
        <w:tabs>
          <w:tab w:val="left" w:pos="1701"/>
        </w:tabs>
        <w:spacing w:after="0"/>
        <w:jc w:val="right"/>
        <w:rPr>
          <w:rFonts w:ascii="Times New Roman" w:hAnsi="Times New Roman" w:cs="Arabic Typesetting"/>
          <w:b/>
          <w:color w:val="000000"/>
          <w:sz w:val="18"/>
          <w:szCs w:val="18"/>
          <w:lang w:val="en-US"/>
        </w:rPr>
      </w:pPr>
      <w:r w:rsidRPr="00C870B5">
        <w:rPr>
          <w:rFonts w:ascii="Times New Roman" w:hAnsi="Times New Roman" w:cs="Arabic Typesetting"/>
          <w:b/>
          <w:color w:val="000000"/>
          <w:sz w:val="18"/>
          <w:szCs w:val="18"/>
          <w:lang w:val="en-US"/>
        </w:rPr>
        <w:t>Fax: +39 0736 254737</w:t>
      </w:r>
    </w:p>
    <w:p w:rsidR="00145653" w:rsidRPr="00C870B5" w:rsidRDefault="00145653">
      <w:pPr>
        <w:pStyle w:val="Standard"/>
        <w:jc w:val="right"/>
        <w:rPr>
          <w:lang w:val="en-US"/>
        </w:rPr>
      </w:pPr>
    </w:p>
    <w:p w:rsidR="00145653" w:rsidRDefault="00C870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Il sottoscritto</w:t>
      </w:r>
    </w:p>
    <w:p w:rsidR="00145653" w:rsidRDefault="00C870B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(persona fisica)</w:t>
      </w:r>
    </w:p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145653">
      <w:pPr>
        <w:pStyle w:val="Standard"/>
        <w:jc w:val="center"/>
        <w:rPr>
          <w:rFonts w:ascii="Times New Roman" w:hAnsi="Times New Roman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145653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4323"/>
        <w:gridCol w:w="2100"/>
      </w:tblGrid>
      <w:tr w:rsidR="0014565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 il   _ _ / _ _ / _ _ _ _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Prov/Stato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Città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Prov/Stato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P.Iva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4565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</w:t>
            </w:r>
          </w:p>
        </w:tc>
      </w:tr>
    </w:tbl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(persona giuridica)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4565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Nella sua qualità di</w:t>
            </w:r>
          </w:p>
        </w:tc>
      </w:tr>
    </w:tbl>
    <w:p w:rsidR="00145653" w:rsidRDefault="00145653">
      <w:pPr>
        <w:pStyle w:val="Standard"/>
        <w:jc w:val="center"/>
        <w:rPr>
          <w:rFonts w:ascii="Times New Roman" w:hAnsi="Times New Roman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145653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Della Ditta/Società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legale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Città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Prov/Stato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P.Iva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4565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</w:t>
            </w:r>
          </w:p>
        </w:tc>
      </w:tr>
    </w:tbl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Assistito nella procedura con specifica procura dall’Avvocato iscritto all’albo di ………….</w:t>
      </w:r>
    </w:p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145653">
      <w:pPr>
        <w:pStyle w:val="Standard"/>
        <w:jc w:val="center"/>
        <w:rPr>
          <w:rFonts w:ascii="Times New Roman" w:hAnsi="Times New Roman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145653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4323"/>
        <w:gridCol w:w="2100"/>
      </w:tblGrid>
      <w:tr w:rsidR="0014565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Nato il   _ _ / _ _ / _ _ _ _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Prov/Stato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Indirizzo dello studio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2100"/>
      </w:tblGrid>
      <w:tr w:rsidR="00145653"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Città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Prov/Stato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P.Iva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4565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565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</w:t>
            </w:r>
          </w:p>
        </w:tc>
      </w:tr>
    </w:tbl>
    <w:p w:rsidR="00FD6FE5" w:rsidRDefault="00FD6FE5">
      <w:pPr>
        <w:rPr>
          <w:vanish/>
        </w:rPr>
      </w:pPr>
    </w:p>
    <w:tbl>
      <w:tblPr>
        <w:tblW w:w="9658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145653"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Presso il quale elegge domicilio         SI </w:t>
            </w:r>
            <w:r>
              <w:rPr>
                <w:rFonts w:ascii="Times New Roman" w:eastAsia="Liberation Serif" w:hAnsi="Times New Roman" w:cs="Liberation Serif"/>
              </w:rPr>
              <w:t>□                  NO □</w:t>
            </w:r>
          </w:p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  <w:sz w:val="20"/>
                <w:szCs w:val="20"/>
              </w:rPr>
              <w:t>(</w:t>
            </w:r>
            <w:r>
              <w:rPr>
                <w:rFonts w:ascii="Times New Roman" w:eastAsia="Liberation Serif" w:hAnsi="Times New Roman" w:cs="Liberation Serif"/>
                <w:sz w:val="21"/>
                <w:szCs w:val="21"/>
              </w:rPr>
              <w:t>In caso di elezione di domicilio le comunicazioni saranno inviate esclusivamente al difensore/rappresentante)</w:t>
            </w:r>
          </w:p>
        </w:tc>
      </w:tr>
    </w:tbl>
    <w:p w:rsidR="00145653" w:rsidRDefault="00145653">
      <w:pPr>
        <w:pStyle w:val="Standard"/>
        <w:jc w:val="center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voler proporre presso l’Organismo di composizione della crisi da sovraindebitamento istituito presso il Consiglio dell’Ordine degli Avvocati di Ascoli Piceno la seguente procedura ai sensi della Legge n. 3 del 2012: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ACCORDO DI COMPOSIZIONE DELLA CRISI DA SOVRAINDEBITAMENTO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essendo: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1) imprenditore commerciale che non raggiunge le soglie di cui all’ art. 1 comma 2 R.D. 267/1942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2) imprenditore commerciale con debiti scaduti e non pagati inferiori a € 15.000,00                        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3) imprenditore agricolo                                                                                                                      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4) imprenditore cancellato dal registro delle imprese da più di un anno                                             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5) professionista, artista, lavoratore autonomo, società o associazione fra professionisti                   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6) ente privato non commerciale                                                                                                            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7) start up innovativa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SI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   NO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PIANO DEL CONSUMATORE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  <w:b/>
          <w:bCs/>
        </w:rPr>
        <w:t xml:space="preserve">  LIQUIDAZIONE DEL PATRIMONIO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possedere PARTITA IVA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possedere CASSETTO FISCALE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di possedere CASSETTO PREVIDENZIALE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SI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/>
          <w:sz w:val="21"/>
          <w:szCs w:val="21"/>
        </w:rPr>
        <w:t xml:space="preserve">    NO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versare in una situazione di sovraindebitamento così come definita dall’art. 6 della L. 3/2012, in relazione ad obbligazioni assunte, tale da determinare una rilevante difficoltà ad adempiere regolarmente alle proprie obbligazioni;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di non essere soggetto, né assoggettabile, a procedure concorsuali;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di non aver utilizzato nei precedenti 5 anni uno strumento di cui alla L. 3/2012;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aver subito per cause a lui imputabili l’impugnazione e la risoluzione dell’accordo del debitore (ex art. 14L.3/2012) o la revoca o cessazione degli effetti dell’omologazione del piano del consumatore (previste dall’art. 14 bisL.3/2012);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di agire in buona fede e di essere consapevole delle sanzioni previste dall’art. 16 della L. 3/2012;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avere preso visione del Regolamento e del Tariffario dell’Organismo di composizione delle crisi da sovraindebitamento dell’Ordine degli Avvocati di Ascoli Piceno e di accettarne integralmente i contenuti, riconoscendo il debito nei confronti dell’Organismo per l’attività prestata; si impegna altresì a corrispondere anche le eventuali spese vive ed accessori relativi alla procedura;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shd w:val="clear" w:color="auto" w:fill="FFFFFF"/>
        </w:rPr>
        <w:t>- di consentire e concordare che i compensi previsti in tale tariffario, oltre alle spese vive, ove non corrisposti direttamente dall’istante, siano collocati nella massa passiva dell’indebitamento e siano pagati in prededuzione rispetto a tutti gli altri debiti;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prendere atto che il Gestore nominato calcolerà il costo della procedura ai sensi dell’art. 16 D.M. 202/2014 e dal richiamato D.M. n. 30/2012, ed è comprensivo del compenso spettante al Gestore della Crisi nominato e della quota di spettanza dell’Organismo; detto importo è suscettibile di modifica all’esito della procedura, previa valutazione degli elementi di cui all’art. 15 D.M. n. 202/2014.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impegnarsi sin da ora a collaborare con l’Organismo di Composizione della Crisi fornendo allo stesso ogni documentazione utile alla ricostruzione della sua effettiva situazione economica e patrimoniale.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le ragioni dell’indebitamento/dell’incapacità di adempiere alle obbligazioni assunte sono indicate nella relazione allegata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 INOLTRE CHE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A) la situazione debitoria ha avuto origine nei seguenti ambiti: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Settore:Mutui,Finanziamenti,Condominio,Tassa automobilistica, Irpef, Irap, Iva, Inps, Inail, CCIAA, Tasi, Tari, Imu, Rette scolastiche, Altro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un totale di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 CHE</w:t>
      </w:r>
    </w:p>
    <w:p w:rsidR="00145653" w:rsidRDefault="00C870B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B) i beni (immobili e mobili) di proprietà (specificare tipo e valore di stima)sono: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Descrizione dei beni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 un totale di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 CHE</w:t>
      </w:r>
    </w:p>
    <w:p w:rsidR="00145653" w:rsidRDefault="00C870B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C) i propri redditi sono:</w:t>
      </w:r>
    </w:p>
    <w:p w:rsidR="00145653" w:rsidRDefault="00145653">
      <w:pPr>
        <w:pStyle w:val="Standard"/>
        <w:rPr>
          <w:rFonts w:ascii="Times New Roman" w:hAnsi="Times New Roman"/>
          <w:b/>
          <w:bCs/>
        </w:rPr>
      </w:pP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Reddito da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5"/>
      </w:tblGrid>
      <w:tr w:rsidR="00145653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 un totale lordo annuo di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 CHE</w:t>
      </w:r>
    </w:p>
    <w:p w:rsidR="00145653" w:rsidRDefault="00C870B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D) ha compiuto nei precedenti cinque anni i seguenti atti di disposizione del proprio patrimonio</w:t>
      </w:r>
      <w:r>
        <w:rPr>
          <w:rFonts w:ascii="Times New Roman" w:hAnsi="Times New Roman"/>
        </w:rPr>
        <w:t>:</w:t>
      </w: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4565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14565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14565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NESSUNO </w:t>
      </w:r>
      <w:r>
        <w:rPr>
          <w:rFonts w:ascii="Times New Roman" w:eastAsia="Liberation Serif" w:hAnsi="Times New Roman" w:cs="Liberation Serif"/>
        </w:rPr>
        <w:t>□</w:t>
      </w:r>
    </w:p>
    <w:p w:rsidR="00145653" w:rsidRDefault="00C870B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INFINE</w:t>
      </w:r>
    </w:p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di avere giudizi pendenti nei confronti dei creditori di cui al punto A) e più specificamente:</w:t>
      </w: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708"/>
        <w:gridCol w:w="1927"/>
      </w:tblGrid>
      <w:tr w:rsidR="00145653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Creditore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Tribunale, n°R.G. Giudice, prossima udienza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valore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di avere, altresì, giudizi pendenti nei confronti di:</w:t>
      </w:r>
    </w:p>
    <w:p w:rsidR="00145653" w:rsidRDefault="00145653">
      <w:pPr>
        <w:pStyle w:val="Standard"/>
        <w:rPr>
          <w:rFonts w:ascii="Times New Roman" w:hAnsi="Times New Roman"/>
        </w:rPr>
      </w:pP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708"/>
        <w:gridCol w:w="1927"/>
      </w:tblGrid>
      <w:tr w:rsidR="00145653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Creditore / controparte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Tribunale, n°R.G. Giudice, prossima udienza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valore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p w:rsidR="00145653" w:rsidRDefault="00145653">
      <w:pPr>
        <w:pStyle w:val="Standard"/>
        <w:rPr>
          <w:rFonts w:ascii="Times New Roman" w:hAnsi="Times New Roman"/>
          <w:i/>
          <w:iCs/>
        </w:rPr>
      </w:pPr>
    </w:p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che sono definiti i seguenti giudizi</w:t>
      </w:r>
    </w:p>
    <w:p w:rsidR="00145653" w:rsidRDefault="00145653">
      <w:pPr>
        <w:pStyle w:val="Standard"/>
        <w:rPr>
          <w:rFonts w:ascii="Times New Roman" w:hAnsi="Times New Roman"/>
        </w:rPr>
      </w:pPr>
    </w:p>
    <w:tbl>
      <w:tblPr>
        <w:tblW w:w="96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708"/>
        <w:gridCol w:w="1927"/>
      </w:tblGrid>
      <w:tr w:rsidR="00145653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Creditore /controparte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Tribunale, n°R.G. Giudice, esito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Valore/oggetto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145653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14565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653" w:rsidRDefault="00C870B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</w:tbl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Inserire all’occorrenza le ulteriori righe descrittive</w:t>
      </w:r>
    </w:p>
    <w:p w:rsidR="00145653" w:rsidRDefault="00145653">
      <w:pPr>
        <w:pStyle w:val="Standard"/>
        <w:rPr>
          <w:rFonts w:ascii="Times New Roman" w:hAnsi="Times New Roman"/>
        </w:rPr>
      </w:pPr>
    </w:p>
    <w:p w:rsidR="00145653" w:rsidRDefault="00C870B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Copia documento d’identità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Visura camerale (in caso di persona giuridica)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Relazione cause sovraindebitamento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Dichiarazioni dei redditi degli ultimi tre anni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numero dei dipendenti (in caso di imprenditore)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numero e descrizione dei componenti il nucleo familiare (in caso di persona fisica)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elenco dei creditori con indicazione del relativo indirizzo e importo del credito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indicazioni del Piano / ipotesi di accordo con i creditori / ipotesi liquidatoria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Procura rilasciata al legale/professionista</w:t>
      </w:r>
    </w:p>
    <w:p w:rsidR="00145653" w:rsidRDefault="00C870B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Altro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 Ricevuta di Versamento a titolo di acconto sul compenso dell’importo di € 500,00 iva inclusa,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effettuato con le seguenti modalità:BONIFICO BANCARIO intestato al Consiglio dell’Ordine degli Avvocati di Ascoli Piceno (Organismo di Composizione della Crisi da Sovraindebitamento) – BANCA – Causale: NOME E COGNOME DELLA PARTE (o denominazione sociale) – CODICE FISCALE – ACCONTO SU COMPENSO - IBAN:</w:t>
      </w:r>
      <w:r w:rsidR="008B301B">
        <w:rPr>
          <w:rFonts w:ascii="Times New Roman" w:hAnsi="Times New Roman"/>
        </w:rPr>
        <w:t xml:space="preserve"> IT 87 O 02008 13506 000105243366</w:t>
      </w:r>
      <w:bookmarkStart w:id="0" w:name="_GoBack"/>
      <w:bookmarkEnd w:id="0"/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ricevere le comunicazioni afferenti la presente istanza con le seguenti modalità: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mezzo del seguente indirizzo di PEC   _____________________________;;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mezzo fax n. _____________________________;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aver ricevuto informativa di cui l’art. 13 del D.lgs. n. 196/2003 e di esprimere consenso, ai sensi del d.lgs. n. 196/2003,affinché i dati personali possano essere trattati all’Organismo di composizione della crisi da sovraindebitamento, nel rispetto della legge sopra richiamata, per gli obblighi civili e fiscali inerenti all’organizzazione ed all’espletamento del procedimento di composizione ivi richiesto.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Dichiara, inoltre, di essere stato informato dei diritti conferiti dall’art.13 del D.Lgs. 196/2003, nonché dei diritti che, in relazione al trattamento cui espressamente acconsentito gli derivano dalla legge.</w:t>
      </w:r>
    </w:p>
    <w:p w:rsidR="00145653" w:rsidRDefault="00C870B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DELEGA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L’Organismo ed il Gestore ad accedere alle banche dati a cui ha accesso l’Agenzia delle Entrate, specificando che ambedue sono espressamente esentati dal rispetto di ogni regola dettata per la tutela della privacy e che le informazioni ottenute saranno utilizzabili ai soli fini della procedura di composizione del debito.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/ _ _ / _ _ _ _</w:t>
      </w:r>
    </w:p>
    <w:p w:rsidR="00145653" w:rsidRDefault="00C870B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sectPr w:rsidR="001456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0C" w:rsidRDefault="00B01A0C">
      <w:r>
        <w:separator/>
      </w:r>
    </w:p>
  </w:endnote>
  <w:endnote w:type="continuationSeparator" w:id="0">
    <w:p w:rsidR="00B01A0C" w:rsidRDefault="00B0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0C" w:rsidRDefault="00B01A0C">
      <w:r>
        <w:rPr>
          <w:color w:val="000000"/>
        </w:rPr>
        <w:separator/>
      </w:r>
    </w:p>
  </w:footnote>
  <w:footnote w:type="continuationSeparator" w:id="0">
    <w:p w:rsidR="00B01A0C" w:rsidRDefault="00B0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145653"/>
    <w:rsid w:val="002572D9"/>
    <w:rsid w:val="008B301B"/>
    <w:rsid w:val="00B01A0C"/>
    <w:rsid w:val="00C870B5"/>
    <w:rsid w:val="00F7302F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E523-1C79-4434-BBD0-6460582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0736259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ordine@pecavvocatia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dineavvocatiascolipice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2018-05-24T08:56:00Z</dcterms:created>
  <dcterms:modified xsi:type="dcterms:W3CDTF">2018-05-24T08:57:00Z</dcterms:modified>
</cp:coreProperties>
</file>