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D324" w14:textId="78C90FEF" w:rsidR="000F48AF" w:rsidRPr="000F48AF" w:rsidRDefault="0000658D" w:rsidP="000F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F48AF">
        <w:rPr>
          <w:rFonts w:ascii="Times New Roman" w:hAnsi="Times New Roman" w:cs="Times New Roman"/>
          <w:b/>
          <w:i/>
          <w:smallCap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468C875E" wp14:editId="03A6ED4B">
            <wp:simplePos x="0" y="0"/>
            <wp:positionH relativeFrom="margin">
              <wp:posOffset>4232910</wp:posOffset>
            </wp:positionH>
            <wp:positionV relativeFrom="topMargin">
              <wp:posOffset>942975</wp:posOffset>
            </wp:positionV>
            <wp:extent cx="2466975" cy="5048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 Unife_Giurispruden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C5" w:rsidRPr="000F48AF">
        <w:rPr>
          <w:rFonts w:ascii="Times New Roman" w:hAnsi="Times New Roman" w:cs="Times New Roman"/>
          <w:b/>
          <w:smallCaps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4E7124DC" wp14:editId="55E3166A">
            <wp:simplePos x="0" y="0"/>
            <wp:positionH relativeFrom="margin">
              <wp:posOffset>-211455</wp:posOffset>
            </wp:positionH>
            <wp:positionV relativeFrom="margin">
              <wp:posOffset>-57150</wp:posOffset>
            </wp:positionV>
            <wp:extent cx="2212340" cy="719455"/>
            <wp:effectExtent l="0" t="0" r="0" b="444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C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C5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1E00F9C6" wp14:editId="54753843">
            <wp:simplePos x="0" y="0"/>
            <wp:positionH relativeFrom="margin">
              <wp:posOffset>2129790</wp:posOffset>
            </wp:positionH>
            <wp:positionV relativeFrom="margin">
              <wp:posOffset>36830</wp:posOffset>
            </wp:positionV>
            <wp:extent cx="1993265" cy="539750"/>
            <wp:effectExtent l="0" t="0" r="698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_CNF_stamp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1C28E" w14:textId="2D3E678F" w:rsidR="000F48AF" w:rsidRPr="000F48AF" w:rsidRDefault="000F48AF" w:rsidP="0067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BA3AD5" w14:paraId="0BF257D4" w14:textId="77777777" w:rsidTr="00BA3AD5">
        <w:trPr>
          <w:trHeight w:val="2712"/>
        </w:trPr>
        <w:tc>
          <w:tcPr>
            <w:tcW w:w="9912" w:type="dxa"/>
          </w:tcPr>
          <w:p w14:paraId="49FFEA47" w14:textId="77777777" w:rsidR="00BA3AD5" w:rsidRPr="000F48AF" w:rsidRDefault="00BA3AD5" w:rsidP="00BA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65A36F" w14:textId="20968025" w:rsidR="00BA3AD5" w:rsidRDefault="00BA3AD5" w:rsidP="00E21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SCUOLA DI ALTA FORMAZIONE SPECIALISTICA</w:t>
            </w:r>
            <w:r w:rsidR="00E21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4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</w:t>
            </w:r>
            <w:r w:rsidR="00E21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4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DIRITTO DELLE RELAZIONI FAMILIARI, DELLE PERSONE, DEI MINORI</w:t>
            </w:r>
          </w:p>
          <w:p w14:paraId="0EA31776" w14:textId="77777777" w:rsidR="00BA3AD5" w:rsidRDefault="00BA3AD5" w:rsidP="00BA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36589D" w14:textId="48BEC24A" w:rsidR="00BA3AD5" w:rsidRDefault="00BA3AD5" w:rsidP="00E21D3F">
            <w:pPr>
              <w:autoSpaceDE w:val="0"/>
              <w:autoSpaceDN w:val="0"/>
              <w:adjustRightInd w:val="0"/>
              <w:spacing w:after="0" w:line="240" w:lineRule="auto"/>
              <w:ind w:left="76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AF">
              <w:rPr>
                <w:rFonts w:ascii="Times New Roman" w:hAnsi="Times New Roman" w:cs="Times New Roman"/>
                <w:bCs/>
                <w:sz w:val="28"/>
                <w:szCs w:val="28"/>
              </w:rPr>
              <w:t>istituita dall’Unione Nazionale Camere Minorili in collaborazione con il Dipartimento di Giurisprudenza dell’Università di Ferrara e con la Scuola Superiore dell’Avvocatura</w:t>
            </w:r>
          </w:p>
        </w:tc>
      </w:tr>
    </w:tbl>
    <w:p w14:paraId="72DAD13A" w14:textId="32905671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E3AEF8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BC3A75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8AF">
        <w:rPr>
          <w:rFonts w:ascii="Times New Roman" w:hAnsi="Times New Roman" w:cs="Times New Roman"/>
          <w:b/>
          <w:bCs/>
          <w:sz w:val="28"/>
          <w:szCs w:val="28"/>
        </w:rPr>
        <w:t xml:space="preserve">Convegno inaugurale </w:t>
      </w:r>
    </w:p>
    <w:p w14:paraId="301B7698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28A161C3" w14:textId="77777777" w:rsidR="000F48AF" w:rsidRPr="00DA5ACD" w:rsidRDefault="000F48AF" w:rsidP="000F48AF">
      <w:pPr>
        <w:jc w:val="center"/>
        <w:rPr>
          <w:b/>
          <w:bCs/>
          <w:caps/>
          <w:sz w:val="24"/>
          <w:szCs w:val="24"/>
        </w:rPr>
      </w:pPr>
      <w:r w:rsidRPr="00DA5ACD">
        <w:rPr>
          <w:b/>
          <w:bCs/>
          <w:caps/>
          <w:sz w:val="24"/>
          <w:szCs w:val="24"/>
        </w:rPr>
        <w:t>La Convenzione DELLE NAZIONI uNITE SUI DIRITTI DELL’INFANZIA E DELL’ADOLESCENZA nel sistema europeo di protezione dei diritti fondamentali</w:t>
      </w:r>
    </w:p>
    <w:p w14:paraId="523046B0" w14:textId="77777777" w:rsidR="000F48AF" w:rsidRPr="00DA5ACD" w:rsidRDefault="000F48AF" w:rsidP="000F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4A767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8AF">
        <w:rPr>
          <w:rFonts w:ascii="Times New Roman" w:hAnsi="Times New Roman" w:cs="Times New Roman"/>
          <w:bCs/>
          <w:sz w:val="28"/>
          <w:szCs w:val="28"/>
        </w:rPr>
        <w:t>Giovedì 21 novembre 2019 ore 11</w:t>
      </w:r>
    </w:p>
    <w:p w14:paraId="3066EF9D" w14:textId="77777777" w:rsidR="002B250E" w:rsidRDefault="002B250E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0321AA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8AF">
        <w:rPr>
          <w:rFonts w:ascii="Times New Roman" w:hAnsi="Times New Roman" w:cs="Times New Roman"/>
          <w:bCs/>
          <w:sz w:val="28"/>
          <w:szCs w:val="28"/>
        </w:rPr>
        <w:t>Aula Magna del Dipartimento di Giurisprudenza</w:t>
      </w:r>
    </w:p>
    <w:p w14:paraId="2B2F697A" w14:textId="77777777" w:rsidR="002B250E" w:rsidRDefault="002B250E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EE2464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8AF">
        <w:rPr>
          <w:rFonts w:ascii="Times New Roman" w:hAnsi="Times New Roman" w:cs="Times New Roman"/>
          <w:bCs/>
          <w:sz w:val="28"/>
          <w:szCs w:val="28"/>
        </w:rPr>
        <w:t>Università di Ferrara</w:t>
      </w:r>
    </w:p>
    <w:p w14:paraId="4EF6FD93" w14:textId="77777777" w:rsid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46AC3CB" w14:textId="77777777" w:rsidR="00013125" w:rsidRDefault="00013125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64951" w14:textId="77777777" w:rsidR="00013125" w:rsidRDefault="00013125" w:rsidP="0001312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Calendario lezioni </w:t>
      </w:r>
    </w:p>
    <w:p w14:paraId="23978AF5" w14:textId="77777777" w:rsidR="00013125" w:rsidRDefault="00013125" w:rsidP="0001312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BAAD60" w14:textId="77777777" w:rsidR="000F48AF" w:rsidRPr="00013125" w:rsidRDefault="00013125" w:rsidP="0001312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a. a. 2019/2020</w:t>
      </w:r>
    </w:p>
    <w:p w14:paraId="1F9A0395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83E72" w14:textId="77777777" w:rsidR="000F48AF" w:rsidRPr="000F48AF" w:rsidRDefault="000F48AF" w:rsidP="0001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8AF">
        <w:rPr>
          <w:rFonts w:ascii="Times New Roman" w:hAnsi="Times New Roman" w:cs="Times New Roman"/>
          <w:b/>
          <w:bCs/>
          <w:sz w:val="28"/>
          <w:szCs w:val="28"/>
        </w:rPr>
        <w:t>AREA INTERNAZIONALE</w:t>
      </w:r>
    </w:p>
    <w:p w14:paraId="6FD09B04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7CF2E" w14:textId="77777777" w:rsidR="000F48AF" w:rsidRPr="000F48AF" w:rsidRDefault="000F48AF" w:rsidP="000F48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LA tutela dei diritti individuali nelle relazioni familiari e le fonti internazionali. </w:t>
      </w:r>
    </w:p>
    <w:p w14:paraId="6233F2BF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DF47DD2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>Venerdì 17 gennaio 2020</w:t>
      </w:r>
    </w:p>
    <w:p w14:paraId="278BEBD5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DE31EAC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14:paraId="4D1C9396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0F48AF">
        <w:rPr>
          <w:rFonts w:ascii="Times New Roman" w:hAnsi="Times New Roman" w:cs="Times New Roman"/>
          <w:bCs/>
          <w:caps/>
          <w:sz w:val="24"/>
          <w:szCs w:val="24"/>
          <w:u w:val="single"/>
        </w:rPr>
        <w:t>IL DIRITTO DELLE PERSONE, DELLA FAMIGLIA E DEI MINORI NELLA CEDU: QUESTIONI APERTE E POTENZIALITA’ ESPANSIVE DI TUTELA</w:t>
      </w:r>
    </w:p>
    <w:p w14:paraId="5C56B8EF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060181B1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 xml:space="preserve">Sabato 18 gennaio 2020 </w:t>
      </w:r>
    </w:p>
    <w:p w14:paraId="02D9271D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FBE45C5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87864A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</w:p>
    <w:p w14:paraId="673788B1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caps/>
          <w:sz w:val="24"/>
          <w:szCs w:val="24"/>
          <w:u w:val="single"/>
        </w:rPr>
        <w:lastRenderedPageBreak/>
        <w:t xml:space="preserve">La giurisprudenza della Corte Europea dei Diritti dell’Uomo ai sensi dell’art. 8 della Convenzione </w:t>
      </w:r>
    </w:p>
    <w:p w14:paraId="5883D6E6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D82546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 xml:space="preserve">Venerdì 31 gennaio 2020 </w:t>
      </w:r>
    </w:p>
    <w:p w14:paraId="031AC19B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1FC40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mallCaps/>
          <w:sz w:val="28"/>
          <w:szCs w:val="28"/>
          <w:highlight w:val="yellow"/>
          <w:u w:val="single"/>
        </w:rPr>
      </w:pPr>
    </w:p>
    <w:p w14:paraId="79B6EBC8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Tecniche di redazione del ricorso introduttivo alla Cedu </w:t>
      </w:r>
    </w:p>
    <w:p w14:paraId="798041E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86D2AA3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>Sabato 1° febbraio 2020</w:t>
      </w:r>
    </w:p>
    <w:p w14:paraId="1F098276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4ADEBB23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DBE187C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E4707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8AF">
        <w:rPr>
          <w:rFonts w:ascii="Times New Roman" w:hAnsi="Times New Roman" w:cs="Times New Roman"/>
          <w:b/>
          <w:bCs/>
          <w:sz w:val="28"/>
          <w:szCs w:val="28"/>
        </w:rPr>
        <w:t>AREA CIVILE</w:t>
      </w:r>
    </w:p>
    <w:p w14:paraId="7EB7CCA7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31F32" w14:textId="77777777" w:rsidR="000F48AF" w:rsidRPr="000F48AF" w:rsidRDefault="000F48AF" w:rsidP="000F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8AF">
        <w:rPr>
          <w:rFonts w:ascii="Times New Roman" w:hAnsi="Times New Roman" w:cs="Times New Roman"/>
          <w:caps/>
          <w:sz w:val="24"/>
          <w:szCs w:val="24"/>
          <w:u w:val="single"/>
        </w:rPr>
        <w:t>Il Diritto delle Persone Minori di età e le sue Fonti</w:t>
      </w:r>
      <w:r w:rsidRPr="000F48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040BD2D" w14:textId="77777777" w:rsidR="000F48AF" w:rsidRPr="000F48AF" w:rsidRDefault="000F48AF" w:rsidP="000F48A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8AF">
        <w:rPr>
          <w:rFonts w:ascii="Times New Roman" w:hAnsi="Times New Roman" w:cs="Times New Roman"/>
          <w:caps/>
          <w:sz w:val="24"/>
          <w:szCs w:val="24"/>
          <w:u w:val="single"/>
        </w:rPr>
        <w:t>La responsabilità genitoriale</w:t>
      </w:r>
      <w:r w:rsidRPr="000F48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A60C23" w14:textId="77777777" w:rsidR="000F48AF" w:rsidRPr="000F48AF" w:rsidRDefault="000F48AF" w:rsidP="000F48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BAC" w14:textId="1BAFE7EB" w:rsidR="000F48AF" w:rsidRPr="00607451" w:rsidRDefault="00607451" w:rsidP="0060745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Venerdì 14 febbraio 20</w:t>
      </w:r>
      <w:r w:rsidR="00DA5AC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915F5B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0041927" w14:textId="77777777" w:rsidR="000F48AF" w:rsidRPr="000F48AF" w:rsidRDefault="000F48AF" w:rsidP="000F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sz w:val="24"/>
          <w:szCs w:val="24"/>
          <w:u w:val="single"/>
        </w:rPr>
        <w:t xml:space="preserve">GLI EFFETTI DELLA CRISI GENITORIALE RISPETTO AI FIGLI. </w:t>
      </w:r>
    </w:p>
    <w:p w14:paraId="5845A0A4" w14:textId="77777777" w:rsidR="000F48AF" w:rsidRPr="000F48AF" w:rsidRDefault="000F48AF" w:rsidP="000F48A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sz w:val="24"/>
          <w:szCs w:val="24"/>
          <w:u w:val="single"/>
        </w:rPr>
        <w:t>IL PRINCIPIO DI BIGENITORIALIT</w:t>
      </w:r>
      <w:r w:rsidRPr="000F48AF">
        <w:rPr>
          <w:rFonts w:ascii="Times New Roman" w:hAnsi="Times New Roman" w:cs="Times New Roman"/>
          <w:caps/>
          <w:sz w:val="24"/>
          <w:szCs w:val="24"/>
          <w:u w:val="single"/>
        </w:rPr>
        <w:t>à</w:t>
      </w:r>
    </w:p>
    <w:p w14:paraId="0230AB9E" w14:textId="77777777" w:rsidR="000F48AF" w:rsidRPr="000F48AF" w:rsidRDefault="000F48AF" w:rsidP="000F48A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47F6D" w14:textId="0564EB42" w:rsidR="000F48AF" w:rsidRPr="000F48AF" w:rsidRDefault="00607451" w:rsidP="0060745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Sabato 15 febbraio 20</w:t>
      </w:r>
      <w:r w:rsidR="00DA5AC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0946D4" w14:textId="77777777" w:rsidR="000F48AF" w:rsidRPr="000F48AF" w:rsidRDefault="000F48AF" w:rsidP="000F48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EEEF69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LE AZIONI DI STATO </w:t>
      </w:r>
      <w:r w:rsidRPr="000F48A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E </w:t>
      </w:r>
      <w:r w:rsidRPr="000F48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BEST INTEREST OF THE CHILD</w:t>
      </w: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5063520E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4FC4CC" w14:textId="77777777" w:rsidR="000F48AF" w:rsidRPr="00175C01" w:rsidRDefault="00175C01" w:rsidP="00175C01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Venerdì 28 febbraio 2020</w:t>
      </w:r>
    </w:p>
    <w:p w14:paraId="483D7431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89F4A79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IL CONTROLLO SUL CORRETTO ESERCIZIO DELLA RESPONSABILITÀ GENITORIALE</w:t>
      </w:r>
      <w:r w:rsidRPr="000F48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F8F986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893D02" w14:textId="77777777" w:rsidR="000F48AF" w:rsidRPr="00607451" w:rsidRDefault="00607451" w:rsidP="00607451">
      <w:pPr>
        <w:autoSpaceDE w:val="0"/>
        <w:autoSpaceDN w:val="0"/>
        <w:adjustRightInd w:val="0"/>
        <w:spacing w:after="0" w:line="276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Sabato 29 febbraio 2020 </w:t>
      </w:r>
    </w:p>
    <w:p w14:paraId="06F6397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F074580" w14:textId="77777777" w:rsidR="000F48AF" w:rsidRPr="00175C01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IL CONTROLLO SUL CORRETTO ESERCIZIO DELLA RESPONSABILITÀ GENITORIALE:</w:t>
      </w:r>
      <w:r w:rsidRPr="000F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C01">
        <w:rPr>
          <w:rFonts w:ascii="Times New Roman" w:hAnsi="Times New Roman" w:cs="Times New Roman"/>
          <w:bCs/>
          <w:sz w:val="24"/>
          <w:szCs w:val="24"/>
          <w:u w:val="single"/>
        </w:rPr>
        <w:t>LE COMPETENZE GENITORIALI E LA CONSULENZA TECNICA D’UFFICIO</w:t>
      </w:r>
    </w:p>
    <w:p w14:paraId="45020CFA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B8A59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 xml:space="preserve">Venerdì 13 marzo 2020 </w:t>
      </w:r>
    </w:p>
    <w:p w14:paraId="18B66D3A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98900D8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IL DIRITTO DEL MINORE AL MANTENIMENTO DELLE RELAZIONI SIGNIFICATIVE</w:t>
      </w:r>
      <w:r w:rsidRPr="000F48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F22FD8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222EFB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F48AF">
        <w:rPr>
          <w:rFonts w:ascii="Times New Roman" w:hAnsi="Times New Roman" w:cs="Times New Roman"/>
          <w:b/>
          <w:sz w:val="24"/>
          <w:szCs w:val="24"/>
        </w:rPr>
        <w:t xml:space="preserve">Sabato 14 marzo 2020 </w:t>
      </w:r>
    </w:p>
    <w:p w14:paraId="47715842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6253A63B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caps/>
          <w:sz w:val="24"/>
          <w:szCs w:val="24"/>
          <w:u w:val="single"/>
        </w:rPr>
        <w:lastRenderedPageBreak/>
        <w:t xml:space="preserve">L’Istituto dell’affidamento  </w:t>
      </w:r>
    </w:p>
    <w:p w14:paraId="3E1CFF7F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mallCaps/>
          <w:sz w:val="24"/>
          <w:szCs w:val="24"/>
          <w:highlight w:val="yellow"/>
          <w:u w:val="single"/>
        </w:rPr>
      </w:pPr>
    </w:p>
    <w:p w14:paraId="798291B6" w14:textId="77777777" w:rsidR="000F48AF" w:rsidRPr="00175C01" w:rsidRDefault="00175C01" w:rsidP="00175C01">
      <w:pPr>
        <w:autoSpaceDE w:val="0"/>
        <w:autoSpaceDN w:val="0"/>
        <w:adjustRightInd w:val="0"/>
        <w:spacing w:after="0" w:line="27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Sabato 14 marzo 2020 </w:t>
      </w:r>
    </w:p>
    <w:p w14:paraId="211CE682" w14:textId="77777777" w:rsidR="000F48AF" w:rsidRPr="000F48AF" w:rsidRDefault="000F48AF" w:rsidP="000F48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AF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14:paraId="6CC3D893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LA PROCEDURA PER LA DICHIARAZIONE DI ADOTTABILITÀ DEL MINORE</w:t>
      </w:r>
      <w:r w:rsidRPr="000F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E I PROCEDIMENTI DI ADOZIONE </w:t>
      </w:r>
    </w:p>
    <w:p w14:paraId="305866F4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7279AE" w14:textId="77777777" w:rsidR="000F48AF" w:rsidRPr="00175C01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C01">
        <w:rPr>
          <w:rFonts w:ascii="Times New Roman" w:hAnsi="Times New Roman" w:cs="Times New Roman"/>
          <w:b/>
          <w:sz w:val="24"/>
          <w:szCs w:val="24"/>
        </w:rPr>
        <w:t xml:space="preserve">         Venerdì 27 marzo 2020 </w:t>
      </w:r>
    </w:p>
    <w:p w14:paraId="24B2D64A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BD392B2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ADOZIONE INTERNAZIONALE</w:t>
      </w:r>
      <w:r w:rsidRPr="000F48A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EAFB13E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2F9E05" w14:textId="77777777" w:rsidR="000F48AF" w:rsidRPr="00175C01" w:rsidRDefault="00175C01" w:rsidP="00175C01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Sabato 28 marzo 2020</w:t>
      </w:r>
    </w:p>
    <w:p w14:paraId="7ECE0173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1A9E99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AFFIDAMENTO: NORMATIVE ASSENTI NORMATIVE ASSIMILABILI CON RIGUARDO ALLA POSIZIONE DEL MINORE STRANIERO</w:t>
      </w:r>
    </w:p>
    <w:p w14:paraId="58433D4E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93BE7E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 xml:space="preserve">Sabato 28 marzo 2020 </w:t>
      </w:r>
    </w:p>
    <w:p w14:paraId="0CFFA37F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62FE9B2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sz w:val="28"/>
          <w:szCs w:val="28"/>
        </w:rPr>
        <w:t xml:space="preserve"> </w:t>
      </w: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LA FECONDAZIONE ASSISTITA</w:t>
      </w:r>
      <w:r w:rsidRPr="000F48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253219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8FFBA28" w14:textId="77777777" w:rsidR="000F48AF" w:rsidRPr="00175C01" w:rsidRDefault="00175C01" w:rsidP="00175C01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Venerdì 17 aprile 2020</w:t>
      </w:r>
    </w:p>
    <w:p w14:paraId="75955889" w14:textId="77777777" w:rsidR="000F48AF" w:rsidRPr="000F48AF" w:rsidRDefault="000F48AF" w:rsidP="000F48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26EF6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I POTERI DI VIGILANZA DEL GIUDICE TUTELARE NELL’INTERESSE DEL MINORE </w:t>
      </w:r>
    </w:p>
    <w:p w14:paraId="2A17C27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8CF745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 xml:space="preserve">Sabato 18 aprile 2020 </w:t>
      </w:r>
    </w:p>
    <w:p w14:paraId="76F7054E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936942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IL MINORE PARTE: L’AVVOCATO DEL MINORE NEI PROCEDIMENTI CIVILI</w:t>
      </w:r>
      <w:r w:rsidRPr="000F48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3A06C9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C22FF99" w14:textId="77777777" w:rsidR="000F48AF" w:rsidRPr="00175C01" w:rsidRDefault="00175C01" w:rsidP="00175C01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Sabato 18 aprile 2020 </w:t>
      </w:r>
    </w:p>
    <w:p w14:paraId="05B45B5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1BCE6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L’ASCOLTO DEL MINORE IN AMBITO GIUDIZIARIO: NORMATIVAE PRASSI A CONFRONTO</w:t>
      </w:r>
    </w:p>
    <w:p w14:paraId="7058B3A5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F0B6F5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>Venerdì 8 maggio 2020</w:t>
      </w:r>
    </w:p>
    <w:p w14:paraId="4EA78BC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CAA22AB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600B7A2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1491C6E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8AF">
        <w:rPr>
          <w:rFonts w:ascii="Times New Roman" w:hAnsi="Times New Roman" w:cs="Times New Roman"/>
          <w:b/>
          <w:bCs/>
          <w:sz w:val="28"/>
          <w:szCs w:val="28"/>
        </w:rPr>
        <w:t>AREA DEONTOLOGICA</w:t>
      </w:r>
    </w:p>
    <w:p w14:paraId="37893C5A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DD22C3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8B530F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L’INTERESSE DEL MINORE: DEONTOLOGIE A CONFRONTO</w:t>
      </w:r>
      <w:r w:rsidRPr="000F48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FE0D1C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849E0E2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>Venerdì 8 maggio 2020</w:t>
      </w:r>
    </w:p>
    <w:p w14:paraId="554525A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8C2528E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caps/>
          <w:sz w:val="24"/>
          <w:szCs w:val="24"/>
          <w:u w:val="single"/>
        </w:rPr>
        <w:lastRenderedPageBreak/>
        <w:t>lessico e tecniche redazionali degli atti in materia di diritto dei minori e della famiglia</w:t>
      </w:r>
    </w:p>
    <w:p w14:paraId="31E5F81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</w:p>
    <w:p w14:paraId="5E6B5069" w14:textId="77777777" w:rsidR="000F48AF" w:rsidRPr="00607451" w:rsidRDefault="00607451" w:rsidP="00607451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Sabato 9 maggio 2020 </w:t>
      </w:r>
    </w:p>
    <w:p w14:paraId="55F8C5FA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FEEFF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8AF">
        <w:rPr>
          <w:rFonts w:ascii="Times New Roman" w:hAnsi="Times New Roman" w:cs="Times New Roman"/>
          <w:b/>
          <w:bCs/>
          <w:sz w:val="28"/>
          <w:szCs w:val="28"/>
        </w:rPr>
        <w:t xml:space="preserve">AREA INTERNAZIONALE </w:t>
      </w:r>
    </w:p>
    <w:p w14:paraId="1B108B0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14:paraId="64B3201A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bCs/>
          <w:sz w:val="24"/>
          <w:szCs w:val="24"/>
          <w:u w:val="single"/>
        </w:rPr>
        <w:t>GLI ASPETTI CIVILI DELLA SOTTRAZIONE INTERNAZIONALE DEI MINORI</w:t>
      </w:r>
    </w:p>
    <w:p w14:paraId="46E36FFE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4C485B" w14:textId="77777777" w:rsidR="000F48AF" w:rsidRPr="00175C01" w:rsidRDefault="000F48AF" w:rsidP="00175C01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>Vener</w:t>
      </w:r>
      <w:r w:rsidR="00175C01">
        <w:rPr>
          <w:rFonts w:ascii="Times New Roman" w:hAnsi="Times New Roman" w:cs="Times New Roman"/>
          <w:b/>
          <w:bCs/>
          <w:sz w:val="24"/>
          <w:szCs w:val="24"/>
        </w:rPr>
        <w:t xml:space="preserve">dì 22 maggio 2020 </w:t>
      </w:r>
    </w:p>
    <w:p w14:paraId="6F807FCE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FB3FD3F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sz w:val="24"/>
          <w:szCs w:val="24"/>
          <w:u w:val="single"/>
        </w:rPr>
        <w:t>DIRITTO INTERNAZIONALE PRIVATO DELLA FAMIGLIA E MINORILE</w:t>
      </w:r>
    </w:p>
    <w:p w14:paraId="270713A9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589EF98" w14:textId="77777777" w:rsidR="000F48AF" w:rsidRPr="00607451" w:rsidRDefault="00607451" w:rsidP="00607451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Sabato 23 maggio 2020 </w:t>
      </w:r>
    </w:p>
    <w:p w14:paraId="27B972B6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27774" w14:textId="77777777" w:rsidR="000F48AF" w:rsidRPr="00607451" w:rsidRDefault="00607451" w:rsidP="006074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 PENALE</w:t>
      </w:r>
    </w:p>
    <w:p w14:paraId="125D4D9F" w14:textId="77777777" w:rsidR="000F48AF" w:rsidRPr="000F48AF" w:rsidRDefault="000F48AF" w:rsidP="000F48A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77943F" w14:textId="77777777" w:rsidR="000F48AF" w:rsidRPr="000F48AF" w:rsidRDefault="000F48AF" w:rsidP="000F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caps/>
          <w:sz w:val="24"/>
          <w:szCs w:val="24"/>
          <w:u w:val="single"/>
        </w:rPr>
        <w:t>Il Minore autore di reati [</w:t>
      </w:r>
      <w:r w:rsidRPr="000F48AF">
        <w:rPr>
          <w:rFonts w:ascii="Times New Roman" w:hAnsi="Times New Roman" w:cs="Times New Roman"/>
          <w:caps/>
          <w:sz w:val="24"/>
          <w:szCs w:val="24"/>
        </w:rPr>
        <w:t xml:space="preserve">La devianza minorile e Minore età e imputabilità </w:t>
      </w:r>
    </w:p>
    <w:p w14:paraId="267EF34E" w14:textId="77777777" w:rsidR="000F48AF" w:rsidRPr="000F48AF" w:rsidRDefault="000F48AF" w:rsidP="000F48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48B693" w14:textId="77777777" w:rsidR="000F48AF" w:rsidRPr="00175C01" w:rsidRDefault="00175C01" w:rsidP="00175C0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Venerdì 5 giugno 2020 </w:t>
      </w:r>
    </w:p>
    <w:p w14:paraId="53910AEE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E5D2B18" w14:textId="77777777" w:rsidR="000F48AF" w:rsidRPr="000F48AF" w:rsidRDefault="000F48AF" w:rsidP="000F48A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</w:pPr>
      <w:r w:rsidRPr="000F48AF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  <w:t xml:space="preserve">Il sistema della giustizia penale minorile in Italia </w:t>
      </w:r>
    </w:p>
    <w:p w14:paraId="574B215E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left="720" w:right="-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4BF17B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right="-7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8AF">
        <w:rPr>
          <w:rFonts w:ascii="Times New Roman" w:eastAsia="Times New Roman" w:hAnsi="Times New Roman" w:cs="Times New Roman"/>
          <w:bCs/>
          <w:smallCaps/>
          <w:sz w:val="24"/>
          <w:szCs w:val="24"/>
        </w:rPr>
        <w:t>Principi e finalità del processo penale minorile</w:t>
      </w:r>
      <w:r w:rsidRPr="000F48AF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</w:p>
    <w:p w14:paraId="147BEFD3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C3A1B" w14:textId="77777777" w:rsidR="000F48AF" w:rsidRPr="00175C01" w:rsidRDefault="00175C01" w:rsidP="00175C01">
      <w:pPr>
        <w:widowControl w:val="0"/>
        <w:autoSpaceDE w:val="0"/>
        <w:autoSpaceDN w:val="0"/>
        <w:spacing w:after="0" w:line="240" w:lineRule="auto"/>
        <w:ind w:left="720" w:right="-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Sabato 6 giugno 2020</w:t>
      </w:r>
    </w:p>
    <w:p w14:paraId="773E1072" w14:textId="77777777" w:rsidR="000F48AF" w:rsidRPr="000F48AF" w:rsidRDefault="000F48AF" w:rsidP="000F48AF">
      <w:pPr>
        <w:widowControl w:val="0"/>
        <w:autoSpaceDE w:val="0"/>
        <w:autoSpaceDN w:val="0"/>
        <w:spacing w:before="2" w:after="0" w:line="240" w:lineRule="auto"/>
        <w:ind w:left="284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09E252" w14:textId="77777777" w:rsidR="000F48AF" w:rsidRPr="000F48AF" w:rsidRDefault="000F48AF" w:rsidP="000F48A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</w:pPr>
      <w:r w:rsidRPr="000F48AF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  <w:t xml:space="preserve">Il sistema della giustizia penale minorile in Italia </w:t>
      </w:r>
    </w:p>
    <w:p w14:paraId="4D3C35D6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left="720" w:right="-7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</w:pPr>
    </w:p>
    <w:p w14:paraId="19EA289D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right="-7" w:firstLine="708"/>
        <w:jc w:val="both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0F48AF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svolgimento e caratteristiche del processo penale minorile </w:t>
      </w:r>
    </w:p>
    <w:p w14:paraId="4724C8A8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right="-7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32A2A8" w14:textId="77777777" w:rsidR="000F48AF" w:rsidRPr="00175C01" w:rsidRDefault="000F48AF" w:rsidP="00175C01">
      <w:pPr>
        <w:widowControl w:val="0"/>
        <w:autoSpaceDE w:val="0"/>
        <w:autoSpaceDN w:val="0"/>
        <w:spacing w:after="0" w:line="240" w:lineRule="auto"/>
        <w:ind w:right="-7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eastAsia="Times New Roman" w:hAnsi="Times New Roman" w:cs="Times New Roman"/>
          <w:b/>
          <w:bCs/>
          <w:sz w:val="24"/>
          <w:szCs w:val="24"/>
        </w:rPr>
        <w:t>Venerdì 19 giugno 2020</w:t>
      </w:r>
    </w:p>
    <w:p w14:paraId="5696E7C3" w14:textId="77777777" w:rsidR="000F48AF" w:rsidRPr="000F48AF" w:rsidRDefault="000F48AF" w:rsidP="000F48AF">
      <w:pPr>
        <w:widowControl w:val="0"/>
        <w:autoSpaceDE w:val="0"/>
        <w:autoSpaceDN w:val="0"/>
        <w:spacing w:before="4" w:after="0" w:line="275" w:lineRule="exact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610C8" w14:textId="77777777" w:rsidR="000F48AF" w:rsidRPr="000F48AF" w:rsidRDefault="000F48AF" w:rsidP="000F48A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</w:pPr>
      <w:r w:rsidRPr="000F48AF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  <w:t xml:space="preserve">Il sistema della giustizia penale minorile in Italia </w:t>
      </w:r>
    </w:p>
    <w:p w14:paraId="78FECCE7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</w:pPr>
    </w:p>
    <w:p w14:paraId="6207AAAF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left="720" w:right="-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eastAsia="Times New Roman" w:hAnsi="Times New Roman" w:cs="Times New Roman"/>
          <w:b/>
          <w:bCs/>
          <w:sz w:val="24"/>
          <w:szCs w:val="24"/>
        </w:rPr>
        <w:t>Sabato 20 giugno 2020</w:t>
      </w:r>
    </w:p>
    <w:p w14:paraId="5B2BE3A6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DC93C9C" w14:textId="77777777" w:rsidR="000F48AF" w:rsidRPr="00175C01" w:rsidRDefault="000F48AF" w:rsidP="00175C01">
      <w:pPr>
        <w:widowControl w:val="0"/>
        <w:autoSpaceDE w:val="0"/>
        <w:autoSpaceDN w:val="0"/>
        <w:spacing w:after="0" w:line="240" w:lineRule="auto"/>
        <w:ind w:right="-7" w:firstLine="708"/>
        <w:jc w:val="both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0F48AF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La giustizia riparativa e la mediazione penale minorile </w:t>
      </w:r>
    </w:p>
    <w:p w14:paraId="6C26F653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right="-7" w:firstLine="708"/>
        <w:jc w:val="both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</w:p>
    <w:p w14:paraId="2DC4BD33" w14:textId="77777777" w:rsidR="000F48AF" w:rsidRPr="00607451" w:rsidRDefault="000F48AF" w:rsidP="00607451">
      <w:pPr>
        <w:widowControl w:val="0"/>
        <w:autoSpaceDE w:val="0"/>
        <w:autoSpaceDN w:val="0"/>
        <w:spacing w:after="0" w:line="240" w:lineRule="auto"/>
        <w:ind w:right="-7" w:firstLine="708"/>
        <w:jc w:val="both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0F48AF">
        <w:rPr>
          <w:rFonts w:ascii="Times New Roman" w:eastAsia="Times New Roman" w:hAnsi="Times New Roman" w:cs="Times New Roman"/>
          <w:bCs/>
          <w:smallCaps/>
          <w:sz w:val="24"/>
          <w:szCs w:val="24"/>
        </w:rPr>
        <w:t>Formazione specialistia, deontologia ed etica professionale</w:t>
      </w:r>
    </w:p>
    <w:p w14:paraId="6F9B087E" w14:textId="77777777" w:rsidR="000F48AF" w:rsidRPr="000F48AF" w:rsidRDefault="000F48AF" w:rsidP="000F48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1C81B" w14:textId="77777777" w:rsidR="000F48AF" w:rsidRPr="000F48AF" w:rsidRDefault="000F48AF" w:rsidP="000F48A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</w:pPr>
      <w:r w:rsidRPr="000F48AF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  <w:t xml:space="preserve">Il sistema della giustizia penale minorile in Italia </w:t>
      </w:r>
    </w:p>
    <w:p w14:paraId="3E8670E0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left="720" w:right="-7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</w:pPr>
    </w:p>
    <w:p w14:paraId="46A51CA3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right="-7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eastAsia="Times New Roman" w:hAnsi="Times New Roman" w:cs="Times New Roman"/>
          <w:b/>
          <w:bCs/>
          <w:sz w:val="24"/>
          <w:szCs w:val="24"/>
        </w:rPr>
        <w:t>Venerdì 18 settembre 2020</w:t>
      </w:r>
    </w:p>
    <w:p w14:paraId="47487C32" w14:textId="77777777" w:rsidR="000F48AF" w:rsidRPr="000F48AF" w:rsidRDefault="000F48AF" w:rsidP="000F48AF">
      <w:pPr>
        <w:widowControl w:val="0"/>
        <w:autoSpaceDE w:val="0"/>
        <w:autoSpaceDN w:val="0"/>
        <w:spacing w:after="0" w:line="240" w:lineRule="auto"/>
        <w:ind w:left="972" w:right="-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2D161FB" w14:textId="77777777" w:rsidR="000F48AF" w:rsidRPr="00607451" w:rsidRDefault="000F48AF" w:rsidP="000F48AF">
      <w:pPr>
        <w:spacing w:after="0" w:line="276" w:lineRule="auto"/>
        <w:ind w:left="12" w:firstLine="708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60745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L’ingresso delle neuroscienze nel processo minorile </w:t>
      </w:r>
    </w:p>
    <w:p w14:paraId="75A8AF86" w14:textId="77777777" w:rsidR="00607451" w:rsidRPr="00607451" w:rsidRDefault="00607451" w:rsidP="000F48AF">
      <w:pPr>
        <w:spacing w:after="0" w:line="276" w:lineRule="auto"/>
        <w:ind w:left="12" w:firstLine="708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6362A39C" w14:textId="77777777" w:rsidR="000F48AF" w:rsidRPr="00607451" w:rsidRDefault="000F48AF" w:rsidP="00607451">
      <w:pPr>
        <w:spacing w:after="0" w:line="276" w:lineRule="auto"/>
        <w:ind w:left="12" w:firstLine="708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607451">
        <w:rPr>
          <w:rFonts w:ascii="Times New Roman" w:hAnsi="Times New Roman" w:cs="Times New Roman"/>
          <w:smallCaps/>
          <w:sz w:val="24"/>
          <w:szCs w:val="24"/>
          <w:u w:val="single"/>
        </w:rPr>
        <w:t>i procedimenti amministrativi davan</w:t>
      </w:r>
      <w:r w:rsidR="00607451">
        <w:rPr>
          <w:rFonts w:ascii="Times New Roman" w:hAnsi="Times New Roman" w:cs="Times New Roman"/>
          <w:smallCaps/>
          <w:sz w:val="24"/>
          <w:szCs w:val="24"/>
          <w:u w:val="single"/>
        </w:rPr>
        <w:t>ti al Tribunale per i minorenni</w:t>
      </w:r>
    </w:p>
    <w:p w14:paraId="5A2B824B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32634B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caps/>
          <w:sz w:val="24"/>
          <w:szCs w:val="24"/>
          <w:u w:val="single"/>
        </w:rPr>
        <w:t xml:space="preserve">Il minore vittima di reati (con particolare riferimento al cyberbullismo e allo sfruttamento sessuale dei minori) </w:t>
      </w:r>
    </w:p>
    <w:p w14:paraId="72180B3C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F73F895" w14:textId="77777777" w:rsidR="000F48AF" w:rsidRPr="00607451" w:rsidRDefault="00607451" w:rsidP="0060745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Sabato 19 settembre 2020</w:t>
      </w:r>
    </w:p>
    <w:p w14:paraId="3F14224D" w14:textId="77777777" w:rsidR="000F48AF" w:rsidRPr="000F48AF" w:rsidRDefault="000F48AF" w:rsidP="00607451">
      <w:pPr>
        <w:widowControl w:val="0"/>
        <w:autoSpaceDE w:val="0"/>
        <w:autoSpaceDN w:val="0"/>
        <w:spacing w:before="4" w:after="0" w:line="235" w:lineRule="auto"/>
        <w:ind w:right="-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0274CA54" w14:textId="77777777" w:rsidR="000F48AF" w:rsidRPr="000F48AF" w:rsidRDefault="000F48AF" w:rsidP="000F48AF">
      <w:pPr>
        <w:widowControl w:val="0"/>
        <w:numPr>
          <w:ilvl w:val="0"/>
          <w:numId w:val="1"/>
        </w:numPr>
        <w:autoSpaceDE w:val="0"/>
        <w:autoSpaceDN w:val="0"/>
        <w:spacing w:before="6" w:after="0" w:line="235" w:lineRule="auto"/>
        <w:ind w:right="-7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0F48AF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 xml:space="preserve">La tutela del minore testimone e persona offesa nel processo penale </w:t>
      </w:r>
    </w:p>
    <w:p w14:paraId="5582B0A3" w14:textId="77777777" w:rsidR="000F48AF" w:rsidRPr="000F48AF" w:rsidRDefault="000F48AF" w:rsidP="000F48AF">
      <w:pPr>
        <w:widowControl w:val="0"/>
        <w:autoSpaceDE w:val="0"/>
        <w:autoSpaceDN w:val="0"/>
        <w:spacing w:before="6" w:after="0" w:line="235" w:lineRule="auto"/>
        <w:ind w:left="720" w:right="-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BF38EF" w14:textId="77777777" w:rsidR="000F48AF" w:rsidRPr="000F48AF" w:rsidRDefault="000F48AF" w:rsidP="000F48AF">
      <w:pPr>
        <w:widowControl w:val="0"/>
        <w:autoSpaceDE w:val="0"/>
        <w:autoSpaceDN w:val="0"/>
        <w:spacing w:before="6" w:after="0" w:line="235" w:lineRule="auto"/>
        <w:ind w:left="720" w:right="-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8AF">
        <w:rPr>
          <w:rFonts w:ascii="Times New Roman" w:eastAsia="Times New Roman" w:hAnsi="Times New Roman" w:cs="Times New Roman"/>
          <w:b/>
          <w:sz w:val="24"/>
          <w:szCs w:val="24"/>
        </w:rPr>
        <w:t xml:space="preserve">Venerdì 2 ottobre 2020 </w:t>
      </w:r>
    </w:p>
    <w:p w14:paraId="6FF7D986" w14:textId="77777777" w:rsidR="000F48AF" w:rsidRPr="000F48AF" w:rsidRDefault="000F48AF" w:rsidP="000F48A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0EC6F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Cs/>
          <w:caps/>
          <w:sz w:val="24"/>
          <w:szCs w:val="24"/>
        </w:rPr>
      </w:pPr>
      <w:r w:rsidRPr="000F48AF">
        <w:rPr>
          <w:rFonts w:ascii="Times New Roman" w:hAnsi="Times New Roman" w:cs="Times New Roman"/>
          <w:bCs/>
          <w:caps/>
          <w:sz w:val="24"/>
          <w:szCs w:val="24"/>
          <w:u w:val="single"/>
        </w:rPr>
        <w:t>presentazione e discussione di un caso</w:t>
      </w:r>
    </w:p>
    <w:p w14:paraId="2B5B1074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2F979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F48AF">
        <w:rPr>
          <w:rFonts w:ascii="Times New Roman" w:hAnsi="Times New Roman" w:cs="Times New Roman"/>
          <w:b/>
          <w:bCs/>
          <w:sz w:val="24"/>
          <w:szCs w:val="24"/>
        </w:rPr>
        <w:t>Sabato 3 ottobre 2020</w:t>
      </w:r>
    </w:p>
    <w:p w14:paraId="24796DC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7618F4" w14:textId="77777777" w:rsidR="000F48AF" w:rsidRPr="00607451" w:rsidRDefault="000F48AF" w:rsidP="000F48AF">
      <w:pPr>
        <w:widowControl w:val="0"/>
        <w:autoSpaceDE w:val="0"/>
        <w:autoSpaceDN w:val="0"/>
        <w:spacing w:before="6" w:after="0" w:line="235" w:lineRule="auto"/>
        <w:ind w:left="720" w:right="-7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AA82D6C" w14:textId="77777777" w:rsidR="00607451" w:rsidRPr="00607451" w:rsidRDefault="000F48AF" w:rsidP="000F48A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607451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Prova scritta intermedia </w:t>
      </w:r>
    </w:p>
    <w:p w14:paraId="70E34779" w14:textId="77777777" w:rsidR="00607451" w:rsidRDefault="00607451" w:rsidP="00607451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A39D27C" w14:textId="77777777" w:rsidR="000F48AF" w:rsidRDefault="00607451" w:rsidP="00607451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F48AF" w:rsidRPr="00607451">
        <w:rPr>
          <w:rFonts w:ascii="Times New Roman" w:hAnsi="Times New Roman" w:cs="Times New Roman"/>
          <w:b/>
          <w:bCs/>
          <w:sz w:val="24"/>
          <w:szCs w:val="24"/>
        </w:rPr>
        <w:t xml:space="preserve">enerdì 16 ottobre 2020 </w:t>
      </w:r>
    </w:p>
    <w:p w14:paraId="774CBDAE" w14:textId="77777777" w:rsidR="00607451" w:rsidRPr="00607451" w:rsidRDefault="00607451" w:rsidP="00607451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15A5DC" w14:textId="77777777" w:rsidR="00607451" w:rsidRDefault="000F48AF" w:rsidP="000F48A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07451">
        <w:rPr>
          <w:rFonts w:ascii="Times New Roman" w:hAnsi="Times New Roman" w:cs="Times New Roman"/>
          <w:bCs/>
          <w:caps/>
          <w:sz w:val="24"/>
          <w:szCs w:val="24"/>
          <w:u w:val="single"/>
        </w:rPr>
        <w:t>Prova orale intermedia</w:t>
      </w:r>
      <w:r w:rsidRPr="000F48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88C742" w14:textId="77777777" w:rsidR="00607451" w:rsidRDefault="00607451" w:rsidP="00607451">
      <w:pPr>
        <w:spacing w:after="200" w:line="276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550FCC0" w14:textId="77777777" w:rsidR="000F48AF" w:rsidRPr="000F48AF" w:rsidRDefault="00607451" w:rsidP="00607451">
      <w:pPr>
        <w:spacing w:after="200" w:line="276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F48AF" w:rsidRPr="00607451">
        <w:rPr>
          <w:rFonts w:ascii="Times New Roman" w:hAnsi="Times New Roman" w:cs="Times New Roman"/>
          <w:b/>
          <w:bCs/>
          <w:sz w:val="24"/>
          <w:szCs w:val="24"/>
        </w:rPr>
        <w:t>enerdì 30 ottobre 2020</w:t>
      </w:r>
      <w:r w:rsidR="000F48AF" w:rsidRPr="000F48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FD406B" w14:textId="77777777" w:rsidR="00607451" w:rsidRDefault="00607451" w:rsidP="000F4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49D2DA7" w14:textId="77777777" w:rsidR="00607451" w:rsidRPr="00175C01" w:rsidRDefault="00607451" w:rsidP="00607451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C01">
        <w:rPr>
          <w:rFonts w:ascii="Times New Roman" w:hAnsi="Times New Roman" w:cs="Times New Roman"/>
          <w:b/>
          <w:bCs/>
          <w:sz w:val="28"/>
          <w:szCs w:val="28"/>
        </w:rPr>
        <w:t xml:space="preserve">Calendario lezioni </w:t>
      </w:r>
    </w:p>
    <w:p w14:paraId="6CED1EE8" w14:textId="77777777" w:rsidR="00607451" w:rsidRPr="00175C01" w:rsidRDefault="00607451" w:rsidP="0060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C78FCF" w14:textId="77777777" w:rsidR="002B250E" w:rsidRDefault="002B250E" w:rsidP="002B250E">
      <w:pPr>
        <w:pStyle w:val="Paragrafoelenco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a.</w:t>
      </w:r>
      <w:r w:rsidR="00607451" w:rsidRPr="00607451">
        <w:rPr>
          <w:rFonts w:ascii="Times New Roman" w:hAnsi="Times New Roman" w:cs="Times New Roman"/>
          <w:bCs/>
          <w:sz w:val="28"/>
          <w:szCs w:val="28"/>
        </w:rPr>
        <w:t>a. 2020/2021</w:t>
      </w:r>
    </w:p>
    <w:p w14:paraId="05E4D6D6" w14:textId="77777777" w:rsidR="002B250E" w:rsidRDefault="002B250E" w:rsidP="002B250E">
      <w:pPr>
        <w:pStyle w:val="Paragrafoelenco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129307" w14:textId="77777777" w:rsidR="000F48AF" w:rsidRPr="002B250E" w:rsidRDefault="000F48AF" w:rsidP="002B250E">
      <w:pPr>
        <w:pStyle w:val="Paragrafoelenco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8AF">
        <w:rPr>
          <w:rFonts w:ascii="TimesNewRomanPS-BoldMT" w:hAnsi="TimesNewRomanPS-BoldMT" w:cs="TimesNewRomanPS-BoldMT"/>
          <w:b/>
          <w:bCs/>
          <w:sz w:val="32"/>
          <w:szCs w:val="32"/>
        </w:rPr>
        <w:t>AREA CIVILE</w:t>
      </w:r>
    </w:p>
    <w:p w14:paraId="5E9F51BA" w14:textId="77777777" w:rsidR="000F48AF" w:rsidRPr="000F48AF" w:rsidRDefault="000F48AF" w:rsidP="000F48AF">
      <w:pPr>
        <w:spacing w:after="0" w:line="276" w:lineRule="auto"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210F32C6" w14:textId="77777777" w:rsidR="000F48AF" w:rsidRPr="000F48AF" w:rsidRDefault="000F48AF" w:rsidP="000F48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5F1BA67A" w14:textId="77777777" w:rsidR="000F48AF" w:rsidRPr="000F48AF" w:rsidRDefault="000F48AF" w:rsidP="000F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NewRomanPS-BoldMT" w:hAnsi="TimesNewRomanPS-BoldMT" w:cs="Times New Roman"/>
          <w:sz w:val="24"/>
          <w:szCs w:val="24"/>
        </w:rPr>
      </w:pPr>
      <w:r w:rsidRPr="000F48AF">
        <w:rPr>
          <w:rFonts w:ascii="TimesNewRomanPS-BoldMT" w:hAnsi="TimesNewRomanPS-BoldMT" w:cs="Times New Roman"/>
          <w:sz w:val="24"/>
          <w:szCs w:val="24"/>
          <w:u w:val="single"/>
        </w:rPr>
        <w:t>IL MATRIMONIO, LE COPPIE DI FATTO, LE UNIONI CIVILI: ANALOGIE E DIFFERENZE</w:t>
      </w:r>
      <w:r w:rsidRPr="000F48AF">
        <w:rPr>
          <w:rFonts w:ascii="TimesNewRomanPS-BoldMT" w:hAnsi="TimesNewRomanPS-BoldMT" w:cs="Times New Roman"/>
          <w:sz w:val="24"/>
          <w:szCs w:val="24"/>
        </w:rPr>
        <w:t xml:space="preserve"> </w:t>
      </w:r>
    </w:p>
    <w:p w14:paraId="42CE7A46" w14:textId="77777777" w:rsidR="000F48AF" w:rsidRPr="000F48AF" w:rsidRDefault="000F48AF" w:rsidP="000F48AF">
      <w:pPr>
        <w:spacing w:after="0" w:line="276" w:lineRule="auto"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0635B51C" w14:textId="77777777" w:rsidR="000F48AF" w:rsidRPr="000F48AF" w:rsidRDefault="000F48AF" w:rsidP="000F48AF">
      <w:pPr>
        <w:spacing w:after="0" w:line="276" w:lineRule="auto"/>
        <w:ind w:left="360" w:firstLine="348"/>
        <w:jc w:val="both"/>
        <w:rPr>
          <w:rFonts w:ascii="TimesNewRomanPS-BoldMT" w:hAnsi="TimesNewRomanPS-BoldMT" w:cs="Times New Roman"/>
          <w:b/>
          <w:sz w:val="24"/>
          <w:szCs w:val="24"/>
        </w:rPr>
      </w:pPr>
      <w:r w:rsidRPr="000F48AF">
        <w:rPr>
          <w:rFonts w:ascii="TimesNewRomanPS-BoldMT" w:hAnsi="TimesNewRomanPS-BoldMT" w:cs="Times New Roman"/>
          <w:b/>
          <w:sz w:val="24"/>
          <w:szCs w:val="24"/>
        </w:rPr>
        <w:t xml:space="preserve">Venerdì 29 gennaio 2021 </w:t>
      </w:r>
    </w:p>
    <w:p w14:paraId="5571B94E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MT" w:hAnsi="TimesNewRomanPSMT" w:cs="TimesNewRomanPSMT"/>
          <w:caps/>
          <w:sz w:val="24"/>
          <w:szCs w:val="24"/>
        </w:rPr>
      </w:pPr>
    </w:p>
    <w:p w14:paraId="06DEBFC7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NewRomanPS-BoldMT" w:hAnsi="TimesNewRomanPS-BoldMT" w:cs="TimesNewRomanPS-BoldMT"/>
          <w:b/>
          <w:bCs/>
          <w:caps/>
          <w:sz w:val="24"/>
          <w:szCs w:val="24"/>
        </w:rPr>
      </w:pPr>
      <w:r w:rsidRPr="000F48AF">
        <w:rPr>
          <w:rFonts w:ascii="TimesNewRomanPS-BoldMT" w:hAnsi="TimesNewRomanPS-BoldMT" w:cs="TimesNewRomanPS-BoldMT"/>
          <w:bCs/>
          <w:caps/>
          <w:sz w:val="24"/>
          <w:szCs w:val="24"/>
          <w:u w:val="single"/>
        </w:rPr>
        <w:t xml:space="preserve">LA RESPONSABILITÀ CIVILE NELle relazioni familiari </w:t>
      </w:r>
    </w:p>
    <w:p w14:paraId="2A6FF1F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A32F55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48AF">
        <w:rPr>
          <w:rFonts w:ascii="TimesNewRomanPS-BoldMT" w:hAnsi="TimesNewRomanPS-BoldMT" w:cs="TimesNewRomanPS-BoldMT"/>
          <w:b/>
          <w:bCs/>
          <w:sz w:val="24"/>
          <w:szCs w:val="24"/>
        </w:rPr>
        <w:t>Sabato 30 gennaio 2021</w:t>
      </w:r>
    </w:p>
    <w:p w14:paraId="465BA11A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403863" w14:textId="77777777" w:rsidR="000F48AF" w:rsidRPr="000F48AF" w:rsidRDefault="000F48AF" w:rsidP="000F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NewRomanPS-BoldMT" w:hAnsi="TimesNewRomanPS-BoldMT" w:cs="Times New Roman"/>
          <w:sz w:val="24"/>
          <w:szCs w:val="24"/>
        </w:rPr>
      </w:pPr>
      <w:r w:rsidRPr="000F48AF">
        <w:rPr>
          <w:rFonts w:ascii="TimesNewRomanPS-BoldMT" w:hAnsi="TimesNewRomanPS-BoldMT" w:cs="Times New Roman"/>
          <w:sz w:val="24"/>
          <w:szCs w:val="24"/>
          <w:u w:val="single"/>
        </w:rPr>
        <w:t>IL REGIME PATRIMONIALE DELLA FAMIGLIA</w:t>
      </w:r>
    </w:p>
    <w:p w14:paraId="6EC014EA" w14:textId="77777777" w:rsidR="000F48AF" w:rsidRPr="000F48AF" w:rsidRDefault="000F48AF" w:rsidP="000F48AF">
      <w:pPr>
        <w:spacing w:after="0" w:line="276" w:lineRule="auto"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59EF44E0" w14:textId="77777777" w:rsidR="000F48AF" w:rsidRPr="000F48AF" w:rsidRDefault="000F48AF" w:rsidP="000F48AF">
      <w:pPr>
        <w:spacing w:after="0" w:line="276" w:lineRule="auto"/>
        <w:ind w:left="708"/>
        <w:jc w:val="both"/>
        <w:rPr>
          <w:rFonts w:ascii="TimesNewRomanPS-BoldMT" w:hAnsi="TimesNewRomanPS-BoldMT" w:cs="Times New Roman"/>
          <w:b/>
          <w:sz w:val="24"/>
          <w:szCs w:val="24"/>
        </w:rPr>
      </w:pPr>
      <w:r w:rsidRPr="000F48AF">
        <w:rPr>
          <w:rFonts w:ascii="TimesNewRomanPS-BoldMT" w:hAnsi="TimesNewRomanPS-BoldMT" w:cs="Times New Roman"/>
          <w:b/>
          <w:sz w:val="24"/>
          <w:szCs w:val="24"/>
        </w:rPr>
        <w:t>Venerdì 12 febbraio 2021</w:t>
      </w:r>
    </w:p>
    <w:p w14:paraId="4B32268E" w14:textId="77777777" w:rsidR="000F48AF" w:rsidRPr="000F48AF" w:rsidRDefault="000F48AF" w:rsidP="000F48AF">
      <w:pPr>
        <w:spacing w:after="0" w:line="276" w:lineRule="auto"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5DFE05FA" w14:textId="77777777" w:rsidR="000F48AF" w:rsidRPr="000F48AF" w:rsidRDefault="000F48AF" w:rsidP="000F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NewRomanPS-BoldMT" w:hAnsi="TimesNewRomanPS-BoldMT" w:cs="Times New Roman"/>
          <w:caps/>
          <w:sz w:val="24"/>
          <w:szCs w:val="24"/>
        </w:rPr>
      </w:pPr>
      <w:r w:rsidRPr="000F48AF">
        <w:rPr>
          <w:rFonts w:ascii="TimesNewRomanPS-BoldMT" w:hAnsi="TimesNewRomanPS-BoldMT" w:cs="Times New Roman"/>
          <w:caps/>
          <w:sz w:val="24"/>
          <w:szCs w:val="24"/>
          <w:u w:val="single"/>
        </w:rPr>
        <w:lastRenderedPageBreak/>
        <w:t>Famiglia e diritto delle successioni</w:t>
      </w:r>
    </w:p>
    <w:p w14:paraId="75383357" w14:textId="77777777" w:rsidR="000F48AF" w:rsidRPr="000F48AF" w:rsidRDefault="000F48AF" w:rsidP="000F48AF">
      <w:pPr>
        <w:spacing w:after="0" w:line="276" w:lineRule="auto"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0816838D" w14:textId="77777777" w:rsidR="000F48AF" w:rsidRPr="00607451" w:rsidRDefault="00607451" w:rsidP="00607451">
      <w:pPr>
        <w:spacing w:after="0" w:line="276" w:lineRule="auto"/>
        <w:ind w:firstLine="708"/>
        <w:jc w:val="both"/>
        <w:rPr>
          <w:rFonts w:ascii="TimesNewRomanPS-BoldMT" w:hAnsi="TimesNewRomanPS-BoldMT" w:cs="Times New Roman"/>
          <w:b/>
          <w:sz w:val="24"/>
          <w:szCs w:val="24"/>
        </w:rPr>
      </w:pPr>
      <w:r>
        <w:rPr>
          <w:rFonts w:ascii="TimesNewRomanPS-BoldMT" w:hAnsi="TimesNewRomanPS-BoldMT" w:cs="Times New Roman"/>
          <w:b/>
          <w:sz w:val="24"/>
          <w:szCs w:val="24"/>
        </w:rPr>
        <w:t>Sabato 13 febbraio 2021</w:t>
      </w:r>
    </w:p>
    <w:p w14:paraId="62C15DE9" w14:textId="77777777" w:rsidR="000F48AF" w:rsidRPr="000F48AF" w:rsidRDefault="000F48AF" w:rsidP="00607451">
      <w:pPr>
        <w:spacing w:after="0" w:line="276" w:lineRule="auto"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2F3C9B7F" w14:textId="77777777" w:rsidR="000F48AF" w:rsidRPr="000F48AF" w:rsidRDefault="000F48AF" w:rsidP="000F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NewRomanPS-BoldMT" w:hAnsi="TimesNewRomanPS-BoldMT" w:cs="Times New Roman"/>
          <w:sz w:val="24"/>
          <w:szCs w:val="24"/>
        </w:rPr>
      </w:pPr>
      <w:r w:rsidRPr="000F48AF">
        <w:rPr>
          <w:rFonts w:ascii="TimesNewRomanPS-BoldMT" w:hAnsi="TimesNewRomanPS-BoldMT" w:cs="Times New Roman"/>
          <w:sz w:val="24"/>
          <w:szCs w:val="24"/>
          <w:u w:val="single"/>
        </w:rPr>
        <w:t>I PROCEDIMENTI DI SEPARAZIONE, DIVORZIO, LO SCIOGLIMENTO DELLE UNIONI CIVILI, LA CESSAZIONE DELLA CONVIVENZA DI FATTO, LA DEGIURISDIZIONALIZZAZIONE</w:t>
      </w:r>
    </w:p>
    <w:p w14:paraId="43262789" w14:textId="77777777" w:rsidR="000F48AF" w:rsidRPr="000F48AF" w:rsidRDefault="000F48AF" w:rsidP="000F48AF">
      <w:pPr>
        <w:spacing w:after="0" w:line="276" w:lineRule="auto"/>
        <w:ind w:left="720"/>
        <w:contextualSpacing/>
        <w:jc w:val="both"/>
        <w:rPr>
          <w:rFonts w:ascii="TimesNewRomanPS-BoldMT" w:hAnsi="TimesNewRomanPS-BoldMT" w:cs="Times New Roman"/>
          <w:b/>
          <w:sz w:val="24"/>
          <w:szCs w:val="24"/>
        </w:rPr>
      </w:pPr>
    </w:p>
    <w:p w14:paraId="29C788CA" w14:textId="77777777" w:rsidR="000F48AF" w:rsidRPr="00607451" w:rsidRDefault="00607451" w:rsidP="00607451">
      <w:pPr>
        <w:spacing w:after="0" w:line="276" w:lineRule="auto"/>
        <w:ind w:left="720"/>
        <w:contextualSpacing/>
        <w:jc w:val="both"/>
        <w:rPr>
          <w:rFonts w:ascii="TimesNewRomanPS-BoldMT" w:hAnsi="TimesNewRomanPS-BoldMT" w:cs="Times New Roman"/>
          <w:b/>
          <w:sz w:val="24"/>
          <w:szCs w:val="24"/>
        </w:rPr>
      </w:pPr>
      <w:r>
        <w:rPr>
          <w:rFonts w:ascii="TimesNewRomanPS-BoldMT" w:hAnsi="TimesNewRomanPS-BoldMT" w:cs="Times New Roman"/>
          <w:b/>
          <w:sz w:val="24"/>
          <w:szCs w:val="24"/>
        </w:rPr>
        <w:t xml:space="preserve">Venerdì 26 febbraio 2021 </w:t>
      </w:r>
    </w:p>
    <w:p w14:paraId="66D774F0" w14:textId="77777777" w:rsidR="000F48AF" w:rsidRPr="000F48AF" w:rsidRDefault="000F48AF" w:rsidP="000F48AF">
      <w:pPr>
        <w:spacing w:after="0" w:line="276" w:lineRule="auto"/>
        <w:jc w:val="both"/>
        <w:rPr>
          <w:rFonts w:ascii="TimesNewRomanPS-BoldMT" w:hAnsi="TimesNewRomanPS-BoldMT" w:cs="Times New Roman"/>
          <w:sz w:val="24"/>
          <w:szCs w:val="24"/>
          <w:u w:val="single"/>
        </w:rPr>
      </w:pPr>
    </w:p>
    <w:p w14:paraId="72AE06EE" w14:textId="77777777" w:rsidR="000F48AF" w:rsidRPr="000F48AF" w:rsidRDefault="000F48AF" w:rsidP="000F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NewRomanPS-BoldMT" w:hAnsi="TimesNewRomanPS-BoldMT" w:cs="Times New Roman"/>
          <w:caps/>
          <w:sz w:val="24"/>
          <w:szCs w:val="24"/>
          <w:u w:val="single"/>
        </w:rPr>
      </w:pPr>
      <w:r w:rsidRPr="000F48AF">
        <w:rPr>
          <w:rFonts w:ascii="TimesNewRomanPS-BoldMT" w:hAnsi="TimesNewRomanPS-BoldMT" w:cs="Times New Roman"/>
          <w:caps/>
          <w:sz w:val="24"/>
          <w:szCs w:val="24"/>
          <w:u w:val="single"/>
        </w:rPr>
        <w:t>Gli effetti della separazione e del divorzio: ASSEGNA</w:t>
      </w:r>
      <w:r w:rsidR="005520FE">
        <w:rPr>
          <w:rFonts w:ascii="TimesNewRomanPS-BoldMT" w:hAnsi="TimesNewRomanPS-BoldMT" w:cs="Times New Roman"/>
          <w:caps/>
          <w:sz w:val="24"/>
          <w:szCs w:val="24"/>
          <w:u w:val="single"/>
        </w:rPr>
        <w:t>ZIONE CASA FAMILIARE; assegno Mantenimento Figli, Assegno Separazione e</w:t>
      </w:r>
      <w:r w:rsidRPr="000F48AF">
        <w:rPr>
          <w:rFonts w:ascii="TimesNewRomanPS-BoldMT" w:hAnsi="TimesNewRomanPS-BoldMT" w:cs="Times New Roman"/>
          <w:caps/>
          <w:sz w:val="24"/>
          <w:szCs w:val="24"/>
          <w:u w:val="single"/>
        </w:rPr>
        <w:t xml:space="preserve"> divorzio; il trattamento di fine rapporto (TFR); la pensione di reversibilità, </w:t>
      </w:r>
    </w:p>
    <w:p w14:paraId="194CE04F" w14:textId="77777777" w:rsidR="000F48AF" w:rsidRPr="000F48AF" w:rsidRDefault="000F48AF" w:rsidP="000F48AF">
      <w:pPr>
        <w:spacing w:after="0" w:line="276" w:lineRule="auto"/>
        <w:jc w:val="both"/>
        <w:rPr>
          <w:rFonts w:ascii="TimesNewRomanPS-BoldMT" w:hAnsi="TimesNewRomanPS-BoldMT" w:cs="Times New Roman"/>
          <w:caps/>
          <w:sz w:val="24"/>
          <w:szCs w:val="24"/>
        </w:rPr>
      </w:pPr>
    </w:p>
    <w:p w14:paraId="3545F650" w14:textId="77777777" w:rsidR="000F48AF" w:rsidRPr="000F48AF" w:rsidRDefault="000F48AF" w:rsidP="000F48AF">
      <w:pPr>
        <w:spacing w:after="0" w:line="276" w:lineRule="auto"/>
        <w:ind w:left="708"/>
        <w:jc w:val="both"/>
        <w:rPr>
          <w:rFonts w:ascii="TimesNewRomanPS-BoldMT" w:hAnsi="TimesNewRomanPS-BoldMT" w:cs="Times New Roman"/>
          <w:b/>
          <w:sz w:val="24"/>
          <w:szCs w:val="24"/>
        </w:rPr>
      </w:pPr>
      <w:r w:rsidRPr="000F48AF">
        <w:rPr>
          <w:rFonts w:ascii="TimesNewRomanPS-BoldMT" w:hAnsi="TimesNewRomanPS-BoldMT" w:cs="Times New Roman"/>
          <w:b/>
          <w:sz w:val="24"/>
          <w:szCs w:val="24"/>
        </w:rPr>
        <w:t>Sabato 27 febbraio 2021</w:t>
      </w:r>
    </w:p>
    <w:p w14:paraId="58073D11" w14:textId="77777777" w:rsidR="000F48AF" w:rsidRPr="000F48AF" w:rsidRDefault="000F48AF" w:rsidP="00607451">
      <w:pPr>
        <w:widowControl w:val="0"/>
        <w:autoSpaceDE w:val="0"/>
        <w:autoSpaceDN w:val="0"/>
        <w:spacing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BEA57F" w14:textId="77777777" w:rsidR="000F48AF" w:rsidRPr="000F48AF" w:rsidRDefault="000F48AF" w:rsidP="00607451">
      <w:pPr>
        <w:spacing w:after="0" w:line="276" w:lineRule="auto"/>
        <w:ind w:left="720"/>
        <w:contextualSpacing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34DFB754" w14:textId="77777777" w:rsidR="000F48AF" w:rsidRPr="000F48AF" w:rsidRDefault="000F48AF" w:rsidP="000F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NewRomanPS-BoldMT" w:hAnsi="TimesNewRomanPS-BoldMT" w:cs="Times New Roman"/>
          <w:sz w:val="24"/>
          <w:szCs w:val="24"/>
        </w:rPr>
      </w:pPr>
      <w:r w:rsidRPr="000F48AF">
        <w:rPr>
          <w:rFonts w:ascii="TimesNewRomanPS-BoldMT" w:hAnsi="TimesNewRomanPS-BoldMT" w:cs="Times New Roman"/>
          <w:sz w:val="24"/>
          <w:szCs w:val="24"/>
          <w:u w:val="single"/>
        </w:rPr>
        <w:t>PROCEDIMENTI DI MODIFICA DELLE CONDIZIONI DI SEPARAZIONE, DIVORZIO, REGOLAMENTAZIONE DI FIGLI NATI FUORI DAL MATRIMONIO</w:t>
      </w:r>
      <w:r w:rsidRPr="000F48AF">
        <w:rPr>
          <w:rFonts w:ascii="TimesNewRomanPS-BoldMT" w:hAnsi="TimesNewRomanPS-BoldMT" w:cs="Times New Roman"/>
          <w:sz w:val="24"/>
          <w:szCs w:val="24"/>
        </w:rPr>
        <w:t xml:space="preserve">  </w:t>
      </w:r>
    </w:p>
    <w:p w14:paraId="0588E238" w14:textId="77777777" w:rsidR="000F48AF" w:rsidRPr="000F48AF" w:rsidRDefault="000F48AF" w:rsidP="000F48AF">
      <w:pPr>
        <w:spacing w:after="0" w:line="276" w:lineRule="auto"/>
        <w:ind w:left="720"/>
        <w:contextualSpacing/>
        <w:jc w:val="both"/>
        <w:rPr>
          <w:rFonts w:ascii="TimesNewRomanPS-BoldMT" w:hAnsi="TimesNewRomanPS-BoldMT" w:cs="Times New Roman"/>
          <w:b/>
          <w:sz w:val="24"/>
          <w:szCs w:val="24"/>
        </w:rPr>
      </w:pPr>
    </w:p>
    <w:p w14:paraId="6F5B2381" w14:textId="77777777" w:rsidR="000F48AF" w:rsidRPr="000F48AF" w:rsidRDefault="000F48AF" w:rsidP="000F48AF">
      <w:pPr>
        <w:spacing w:after="0" w:line="276" w:lineRule="auto"/>
        <w:ind w:left="720"/>
        <w:contextualSpacing/>
        <w:jc w:val="both"/>
        <w:rPr>
          <w:rFonts w:ascii="TimesNewRomanPS-BoldMT" w:hAnsi="TimesNewRomanPS-BoldMT" w:cs="Times New Roman"/>
          <w:b/>
          <w:sz w:val="24"/>
          <w:szCs w:val="24"/>
        </w:rPr>
      </w:pPr>
      <w:r w:rsidRPr="000F48AF">
        <w:rPr>
          <w:rFonts w:ascii="TimesNewRomanPS-BoldMT" w:hAnsi="TimesNewRomanPS-BoldMT" w:cs="Times New Roman"/>
          <w:b/>
          <w:sz w:val="24"/>
          <w:szCs w:val="24"/>
        </w:rPr>
        <w:t>Venerdì 12 marzo 2021</w:t>
      </w:r>
    </w:p>
    <w:p w14:paraId="166E0FAA" w14:textId="77777777" w:rsidR="000F48AF" w:rsidRPr="000F48AF" w:rsidRDefault="000F48AF" w:rsidP="000F48AF">
      <w:pPr>
        <w:spacing w:after="0" w:line="276" w:lineRule="auto"/>
        <w:ind w:left="720"/>
        <w:contextualSpacing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175BB3B8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0F48AF">
        <w:rPr>
          <w:rFonts w:ascii="TimesNewRomanPS-BoldMT" w:hAnsi="TimesNewRomanPS-BoldMT" w:cs="TimesNewRomanPS-BoldMT"/>
          <w:bCs/>
          <w:sz w:val="24"/>
          <w:szCs w:val="24"/>
          <w:u w:val="single"/>
        </w:rPr>
        <w:t>ORDINI DI PROTEZIONE CONTRO GLI ABUSI FAMILIARI AI SENSI DEGLI ARTT.</w:t>
      </w:r>
    </w:p>
    <w:p w14:paraId="340A4DD8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12" w:firstLine="708"/>
        <w:rPr>
          <w:rFonts w:ascii="TimesNewRomanPS-BoldMT" w:hAnsi="TimesNewRomanPS-BoldMT" w:cs="TimesNewRomanPS-BoldMT"/>
          <w:bCs/>
          <w:sz w:val="24"/>
          <w:szCs w:val="24"/>
          <w:highlight w:val="cyan"/>
          <w:lang w:val="de-DE"/>
        </w:rPr>
      </w:pPr>
      <w:r w:rsidRPr="000F48AF">
        <w:rPr>
          <w:rFonts w:ascii="TimesNewRomanPS-BoldMT" w:hAnsi="TimesNewRomanPS-BoldMT" w:cs="TimesNewRomanPS-BoldMT"/>
          <w:bCs/>
          <w:sz w:val="24"/>
          <w:szCs w:val="24"/>
          <w:u w:val="single"/>
          <w:lang w:val="de-DE"/>
        </w:rPr>
        <w:t>342 BIS E 342 TER C.C.</w:t>
      </w:r>
      <w:r w:rsidRPr="000F48AF">
        <w:rPr>
          <w:rFonts w:ascii="TimesNewRomanPS-BoldMT" w:hAnsi="TimesNewRomanPS-BoldMT" w:cs="TimesNewRomanPS-BoldMT"/>
          <w:bCs/>
          <w:sz w:val="24"/>
          <w:szCs w:val="24"/>
          <w:lang w:val="de-DE"/>
        </w:rPr>
        <w:t xml:space="preserve"> </w:t>
      </w:r>
    </w:p>
    <w:p w14:paraId="0A59338F" w14:textId="77777777" w:rsidR="000F48AF" w:rsidRPr="000F48AF" w:rsidRDefault="000F48AF" w:rsidP="000F48AF">
      <w:pPr>
        <w:spacing w:after="0" w:line="276" w:lineRule="auto"/>
        <w:ind w:left="720"/>
        <w:contextualSpacing/>
        <w:jc w:val="both"/>
        <w:rPr>
          <w:rFonts w:ascii="TimesNewRomanPS-BoldMT" w:hAnsi="TimesNewRomanPS-BoldMT" w:cs="Times New Roman"/>
          <w:sz w:val="24"/>
          <w:szCs w:val="24"/>
        </w:rPr>
      </w:pPr>
    </w:p>
    <w:p w14:paraId="1B1BB17E" w14:textId="77777777" w:rsidR="000F48AF" w:rsidRPr="00013125" w:rsidRDefault="00013125" w:rsidP="00013125">
      <w:pPr>
        <w:spacing w:after="0" w:line="276" w:lineRule="auto"/>
        <w:ind w:left="720"/>
        <w:contextualSpacing/>
        <w:jc w:val="both"/>
        <w:rPr>
          <w:rFonts w:ascii="TimesNewRomanPS-BoldMT" w:hAnsi="TimesNewRomanPS-BoldMT" w:cs="Times New Roman"/>
          <w:b/>
          <w:sz w:val="24"/>
          <w:szCs w:val="24"/>
        </w:rPr>
      </w:pPr>
      <w:r>
        <w:rPr>
          <w:rFonts w:ascii="TimesNewRomanPS-BoldMT" w:hAnsi="TimesNewRomanPS-BoldMT" w:cs="Times New Roman"/>
          <w:b/>
          <w:sz w:val="24"/>
          <w:szCs w:val="24"/>
        </w:rPr>
        <w:t>Venerdì 12 marzo 2021</w:t>
      </w:r>
    </w:p>
    <w:p w14:paraId="1074FFA0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MT" w:hAnsi="TimesNewRomanPSMT" w:cs="TimesNewRomanPSMT"/>
          <w:sz w:val="24"/>
          <w:szCs w:val="24"/>
          <w:u w:val="single"/>
        </w:rPr>
      </w:pPr>
    </w:p>
    <w:p w14:paraId="737F5039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0F48AF">
        <w:rPr>
          <w:rFonts w:ascii="TimesNewRomanPS-BoldMT" w:hAnsi="TimesNewRomanPS-BoldMT" w:cs="TimesNewRomanPS-BoldMT"/>
          <w:bCs/>
          <w:sz w:val="24"/>
          <w:szCs w:val="24"/>
          <w:u w:val="single"/>
        </w:rPr>
        <w:t>STRUMENTI DI GARANZIA PATRIMONIALE</w:t>
      </w:r>
    </w:p>
    <w:p w14:paraId="76359643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0D2766A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48A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Sabato 13 marzo 2021 </w:t>
      </w:r>
    </w:p>
    <w:p w14:paraId="25156D8B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p w14:paraId="42182758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NewRomanPS-BoldMT" w:hAnsi="TimesNewRomanPS-BoldMT" w:cs="TimesNewRomanPS-BoldMT"/>
          <w:bCs/>
          <w:sz w:val="24"/>
          <w:szCs w:val="24"/>
        </w:rPr>
      </w:pPr>
      <w:r w:rsidRPr="000F48AF">
        <w:rPr>
          <w:rFonts w:ascii="TimesNewRomanPS-BoldMT" w:hAnsi="TimesNewRomanPS-BoldMT" w:cs="TimesNewRomanPS-BoldMT"/>
          <w:bCs/>
          <w:sz w:val="24"/>
          <w:szCs w:val="24"/>
          <w:u w:val="single"/>
        </w:rPr>
        <w:t>I PROCEDIMENTI DI IMPUGNAZIONE DEI PROVVEDIMENTI IN MATERIA FAMILIARE E MINORILE</w:t>
      </w:r>
      <w:r w:rsidRPr="000F48AF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</w:p>
    <w:p w14:paraId="33AA22A4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0FFAA46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48AF">
        <w:rPr>
          <w:rFonts w:ascii="TimesNewRomanPS-BoldMT" w:hAnsi="TimesNewRomanPS-BoldMT" w:cs="TimesNewRomanPS-BoldMT"/>
          <w:b/>
          <w:bCs/>
          <w:sz w:val="24"/>
          <w:szCs w:val="24"/>
        </w:rPr>
        <w:t>Sabato 13 marzo 2021</w:t>
      </w:r>
    </w:p>
    <w:p w14:paraId="0B33F7DB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MT" w:hAnsi="TimesNewRomanPSMT" w:cs="TimesNewRomanPSMT"/>
          <w:sz w:val="24"/>
          <w:szCs w:val="24"/>
          <w:highlight w:val="yellow"/>
        </w:rPr>
      </w:pPr>
    </w:p>
    <w:p w14:paraId="63B8376A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p w14:paraId="2D32D9D1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2DAE784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NewRomanPS-BoldMT" w:hAnsi="TimesNewRomanPS-BoldMT" w:cs="TimesNewRomanPS-BoldMT"/>
          <w:bCs/>
          <w:sz w:val="24"/>
          <w:szCs w:val="24"/>
        </w:rPr>
      </w:pPr>
      <w:r w:rsidRPr="000F48AF">
        <w:rPr>
          <w:rFonts w:ascii="TimesNewRomanPS-BoldMT" w:hAnsi="TimesNewRomanPS-BoldMT" w:cs="TimesNewRomanPS-BoldMT"/>
          <w:bCs/>
          <w:caps/>
          <w:sz w:val="24"/>
          <w:szCs w:val="24"/>
          <w:u w:val="single"/>
        </w:rPr>
        <w:t>La protezione degli adulti</w:t>
      </w:r>
      <w:r w:rsidRPr="000F48AF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VULNERABILI</w:t>
      </w:r>
    </w:p>
    <w:p w14:paraId="72F07C74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EE3759D" w14:textId="77777777" w:rsidR="000F48AF" w:rsidRPr="00013125" w:rsidRDefault="00013125" w:rsidP="00013125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Venerdì 26 marzo 2021</w:t>
      </w:r>
    </w:p>
    <w:p w14:paraId="4723CB19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p w14:paraId="4333475D" w14:textId="513FC184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caps/>
          <w:sz w:val="30"/>
          <w:szCs w:val="24"/>
        </w:rPr>
      </w:pPr>
      <w:r w:rsidRPr="000F48AF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Redazione di atto </w:t>
      </w:r>
      <w:r w:rsidR="00817910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o </w:t>
      </w:r>
      <w:r w:rsidRPr="000F48AF">
        <w:rPr>
          <w:rFonts w:ascii="Times New Roman" w:hAnsi="Times New Roman" w:cs="Times New Roman"/>
          <w:caps/>
          <w:sz w:val="24"/>
          <w:szCs w:val="24"/>
        </w:rPr>
        <w:t xml:space="preserve">parere in materia di SEPARAZIONE o DIVORZIO </w:t>
      </w:r>
    </w:p>
    <w:p w14:paraId="214586F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aps/>
          <w:sz w:val="30"/>
          <w:szCs w:val="24"/>
        </w:rPr>
      </w:pPr>
    </w:p>
    <w:p w14:paraId="03586757" w14:textId="77777777" w:rsidR="000F48AF" w:rsidRPr="00013125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125">
        <w:rPr>
          <w:rFonts w:ascii="Times New Roman" w:hAnsi="Times New Roman" w:cs="Times New Roman"/>
          <w:b/>
          <w:bCs/>
          <w:sz w:val="24"/>
          <w:szCs w:val="24"/>
        </w:rPr>
        <w:lastRenderedPageBreak/>
        <w:t>Sabato 27 marzo 2021</w:t>
      </w:r>
      <w:r w:rsidRPr="00013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811665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p w14:paraId="00451DD3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sz w:val="30"/>
          <w:szCs w:val="24"/>
        </w:rPr>
      </w:pPr>
      <w:r w:rsidRPr="000F48AF">
        <w:rPr>
          <w:rFonts w:ascii="TimesNewRomanPSMT" w:hAnsi="TimesNewRomanPSMT" w:cs="TimesNewRomanPSMT"/>
          <w:b/>
          <w:sz w:val="30"/>
          <w:szCs w:val="24"/>
        </w:rPr>
        <w:t>AREA INTERNAZIONALE</w:t>
      </w:r>
    </w:p>
    <w:p w14:paraId="7695E850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FFE3BE6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0F48AF">
        <w:rPr>
          <w:rFonts w:ascii="TimesNewRomanPS-BoldMT" w:hAnsi="TimesNewRomanPS-BoldMT" w:cs="TimesNewRomanPS-BoldMT"/>
          <w:bCs/>
          <w:caps/>
          <w:sz w:val="24"/>
          <w:szCs w:val="24"/>
          <w:u w:val="single"/>
        </w:rPr>
        <w:t>Il diritto internazionale privato della famiglia</w:t>
      </w:r>
      <w:r w:rsidRPr="000F48AF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</w:t>
      </w:r>
    </w:p>
    <w:p w14:paraId="074CD1EE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291E562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48AF">
        <w:rPr>
          <w:rFonts w:ascii="TimesNewRomanPS-BoldMT" w:hAnsi="TimesNewRomanPS-BoldMT" w:cs="TimesNewRomanPS-BoldMT"/>
          <w:b/>
          <w:bCs/>
          <w:sz w:val="24"/>
          <w:szCs w:val="24"/>
        </w:rPr>
        <w:t>Venerdì 16 aprile 2021</w:t>
      </w:r>
    </w:p>
    <w:p w14:paraId="0BDCD77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p w14:paraId="32429EE9" w14:textId="27A8783E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NewRomanPSMT" w:hAnsi="TimesNewRomanPSMT" w:cs="TimesNewRomanPSMT"/>
          <w:caps/>
          <w:sz w:val="24"/>
          <w:szCs w:val="24"/>
          <w:u w:val="single"/>
        </w:rPr>
      </w:pPr>
      <w:r w:rsidRPr="000F48AF">
        <w:rPr>
          <w:rFonts w:ascii="TimesNewRomanPSMT" w:hAnsi="TimesNewRomanPSMT" w:cs="TimesNewRomanPSMT"/>
          <w:caps/>
          <w:sz w:val="24"/>
          <w:szCs w:val="24"/>
          <w:u w:val="single"/>
        </w:rPr>
        <w:t>Matrimonio concordat</w:t>
      </w:r>
      <w:r w:rsidR="00817910">
        <w:rPr>
          <w:rFonts w:ascii="TimesNewRomanPSMT" w:hAnsi="TimesNewRomanPSMT" w:cs="TimesNewRomanPSMT"/>
          <w:caps/>
          <w:sz w:val="24"/>
          <w:szCs w:val="24"/>
          <w:u w:val="single"/>
        </w:rPr>
        <w:t>a</w:t>
      </w:r>
      <w:r w:rsidRPr="000F48AF">
        <w:rPr>
          <w:rFonts w:ascii="TimesNewRomanPSMT" w:hAnsi="TimesNewRomanPSMT" w:cs="TimesNewRomanPSMT"/>
          <w:caps/>
          <w:sz w:val="24"/>
          <w:szCs w:val="24"/>
          <w:u w:val="single"/>
        </w:rPr>
        <w:t>rio: la disciplina della delibazione delle sentenze di nullità del vincolo matrimoniale emanate dAi Tribunali ecclesiastici alla luce del più recente orientamento delle Sezioni unite</w:t>
      </w:r>
      <w:r w:rsidRPr="000F48AF">
        <w:rPr>
          <w:rFonts w:ascii="TimesNewRomanPSMT" w:hAnsi="TimesNewRomanPSMT" w:cs="TimesNewRomanPSMT"/>
          <w:b/>
          <w:caps/>
          <w:sz w:val="24"/>
          <w:szCs w:val="24"/>
          <w:u w:val="single"/>
        </w:rPr>
        <w:t xml:space="preserve">. </w:t>
      </w:r>
    </w:p>
    <w:p w14:paraId="40D730B4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aps/>
          <w:sz w:val="24"/>
          <w:szCs w:val="24"/>
          <w:u w:val="single"/>
        </w:rPr>
      </w:pPr>
    </w:p>
    <w:p w14:paraId="1A743DFD" w14:textId="77777777" w:rsidR="000F48AF" w:rsidRPr="000F48AF" w:rsidRDefault="000F48AF" w:rsidP="00013125">
      <w:pPr>
        <w:autoSpaceDE w:val="0"/>
        <w:autoSpaceDN w:val="0"/>
        <w:adjustRightInd w:val="0"/>
        <w:spacing w:after="0" w:line="276" w:lineRule="auto"/>
        <w:ind w:left="708"/>
        <w:rPr>
          <w:rFonts w:ascii="TimesNewRomanPSMT" w:hAnsi="TimesNewRomanPSMT" w:cs="TimesNewRomanPSMT"/>
          <w:b/>
          <w:sz w:val="24"/>
          <w:szCs w:val="24"/>
        </w:rPr>
      </w:pPr>
      <w:r w:rsidRPr="000F48AF">
        <w:rPr>
          <w:rFonts w:ascii="TimesNewRomanPSMT" w:hAnsi="TimesNewRomanPSMT" w:cs="TimesNewRomanPSMT"/>
          <w:b/>
          <w:sz w:val="24"/>
          <w:szCs w:val="24"/>
        </w:rPr>
        <w:t>Sabato 17 ap</w:t>
      </w:r>
      <w:r w:rsidR="00013125">
        <w:rPr>
          <w:rFonts w:ascii="TimesNewRomanPSMT" w:hAnsi="TimesNewRomanPSMT" w:cs="TimesNewRomanPSMT"/>
          <w:b/>
          <w:sz w:val="24"/>
          <w:szCs w:val="24"/>
        </w:rPr>
        <w:t>rile 2021</w:t>
      </w:r>
    </w:p>
    <w:p w14:paraId="787AC928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08"/>
        <w:rPr>
          <w:rFonts w:ascii="TimesNewRomanPSMT" w:hAnsi="TimesNewRomanPSMT" w:cs="TimesNewRomanPSMT"/>
          <w:b/>
          <w:sz w:val="24"/>
          <w:szCs w:val="24"/>
        </w:rPr>
      </w:pPr>
    </w:p>
    <w:p w14:paraId="1983F0DB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NewRomanPSMT" w:hAnsi="TimesNewRomanPSMT" w:cs="TimesNewRomanPSMT"/>
          <w:caps/>
          <w:sz w:val="24"/>
          <w:szCs w:val="24"/>
          <w:u w:val="single"/>
        </w:rPr>
      </w:pPr>
      <w:r w:rsidRPr="000F48AF">
        <w:rPr>
          <w:rFonts w:ascii="TimesNewRomanPSMT" w:hAnsi="TimesNewRomanPSMT" w:cs="TimesNewRomanPSMT"/>
          <w:caps/>
          <w:sz w:val="24"/>
          <w:szCs w:val="24"/>
          <w:u w:val="single"/>
        </w:rPr>
        <w:t xml:space="preserve">multiculturalità: il cliente straniero, problematiche di comprensione multiculturale; i modelli familiari e le relazioni familiari nella prospettiva multiculturale: implicazioni sociali e giuridiche </w:t>
      </w:r>
    </w:p>
    <w:p w14:paraId="75BBB5A1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08"/>
        <w:rPr>
          <w:rFonts w:ascii="TimesNewRomanPSMT" w:hAnsi="TimesNewRomanPSMT" w:cs="TimesNewRomanPSMT"/>
          <w:sz w:val="24"/>
          <w:szCs w:val="24"/>
          <w:u w:val="single"/>
        </w:rPr>
      </w:pPr>
    </w:p>
    <w:p w14:paraId="3D33EAE8" w14:textId="77777777" w:rsidR="000F48AF" w:rsidRPr="000F48AF" w:rsidRDefault="00013125" w:rsidP="00013125">
      <w:pPr>
        <w:autoSpaceDE w:val="0"/>
        <w:autoSpaceDN w:val="0"/>
        <w:adjustRightInd w:val="0"/>
        <w:spacing w:after="0" w:line="276" w:lineRule="auto"/>
        <w:ind w:left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Venerdì 30 aprile 2021</w:t>
      </w:r>
    </w:p>
    <w:p w14:paraId="0BC7A538" w14:textId="77777777" w:rsidR="000F48AF" w:rsidRPr="000F48AF" w:rsidRDefault="000F48AF" w:rsidP="00013125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b/>
          <w:caps/>
          <w:sz w:val="24"/>
          <w:szCs w:val="24"/>
        </w:rPr>
      </w:pPr>
    </w:p>
    <w:p w14:paraId="051A0E25" w14:textId="77777777" w:rsidR="000F48AF" w:rsidRPr="000F48AF" w:rsidRDefault="00013125" w:rsidP="0001312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sz w:val="30"/>
          <w:szCs w:val="24"/>
        </w:rPr>
      </w:pPr>
      <w:r>
        <w:rPr>
          <w:rFonts w:ascii="TimesNewRomanPSMT" w:hAnsi="TimesNewRomanPSMT" w:cs="TimesNewRomanPSMT"/>
          <w:b/>
          <w:sz w:val="30"/>
          <w:szCs w:val="24"/>
        </w:rPr>
        <w:t>AREA PENALE</w:t>
      </w:r>
    </w:p>
    <w:p w14:paraId="539D48C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3FDE1FE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caps/>
          <w:sz w:val="24"/>
          <w:szCs w:val="24"/>
          <w:u w:val="single"/>
        </w:rPr>
        <w:t xml:space="preserve">LA TUTELA PENALE DELLA PERSONA NELLE RELAZIONI FAMILIARI (con particolare riferimento ai maltrattamenti in famiglia e allo stalking) </w:t>
      </w:r>
    </w:p>
    <w:p w14:paraId="4DD3B619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DFDBB5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0F48AF">
        <w:rPr>
          <w:rFonts w:ascii="Times New Roman" w:hAnsi="Times New Roman" w:cs="Times New Roman"/>
          <w:b/>
        </w:rPr>
        <w:t>Venerdì 14 maggio 2021</w:t>
      </w:r>
    </w:p>
    <w:p w14:paraId="1A08E5C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263CFB8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4AA2D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0F48AF">
        <w:rPr>
          <w:rFonts w:ascii="Times New Roman" w:hAnsi="Times New Roman" w:cs="Times New Roman"/>
          <w:u w:val="single"/>
        </w:rPr>
        <w:t xml:space="preserve">LA TUTELA PENALE DELLA PERSONA NELLE RELAZIONI FAMILIARI – PROFILI DI DIRITTO PROCESSUALE </w:t>
      </w:r>
    </w:p>
    <w:p w14:paraId="5BA13C24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14:paraId="538D08F8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F48AF">
        <w:rPr>
          <w:rFonts w:ascii="Times New Roman" w:hAnsi="Times New Roman" w:cs="Times New Roman"/>
          <w:b/>
        </w:rPr>
        <w:t>Sabato 15 maggio 2021</w:t>
      </w:r>
    </w:p>
    <w:p w14:paraId="649DEE67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FDD3B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sz w:val="30"/>
          <w:szCs w:val="24"/>
        </w:rPr>
      </w:pPr>
      <w:r w:rsidRPr="000F48AF">
        <w:rPr>
          <w:rFonts w:ascii="TimesNewRomanPSMT" w:hAnsi="TimesNewRomanPSMT" w:cs="TimesNewRomanPSMT"/>
          <w:b/>
          <w:sz w:val="30"/>
          <w:szCs w:val="24"/>
        </w:rPr>
        <w:t>AREA SOCIALE</w:t>
      </w:r>
    </w:p>
    <w:p w14:paraId="5666E4EB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Cs/>
          <w:sz w:val="30"/>
          <w:szCs w:val="24"/>
          <w:u w:val="single"/>
        </w:rPr>
      </w:pPr>
    </w:p>
    <w:p w14:paraId="4468E5F6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caps/>
          <w:sz w:val="24"/>
          <w:szCs w:val="24"/>
          <w:u w:val="single"/>
        </w:rPr>
        <w:t>La tutela dell’intimita’ familiare nella società dell’informazione: giuristi e giornalisti in dialogo</w:t>
      </w:r>
    </w:p>
    <w:p w14:paraId="074AD900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73852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48AF">
        <w:rPr>
          <w:rFonts w:ascii="Times New Roman" w:hAnsi="Times New Roman" w:cs="Times New Roman"/>
          <w:b/>
          <w:sz w:val="24"/>
          <w:szCs w:val="24"/>
        </w:rPr>
        <w:t>Venerdì 28 maggio 2021</w:t>
      </w:r>
    </w:p>
    <w:p w14:paraId="33C907AF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389379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caps/>
          <w:sz w:val="24"/>
          <w:szCs w:val="24"/>
          <w:u w:val="single"/>
        </w:rPr>
        <w:t xml:space="preserve">servizi sociali: organizzazi one e competenze nel supporto alle relazioni familiari </w:t>
      </w:r>
    </w:p>
    <w:p w14:paraId="0F7E6D11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002ACC11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48AF">
        <w:rPr>
          <w:rFonts w:ascii="Times New Roman" w:hAnsi="Times New Roman" w:cs="Times New Roman"/>
          <w:b/>
          <w:sz w:val="24"/>
          <w:szCs w:val="24"/>
        </w:rPr>
        <w:t>Sabato 29 maggio 2021</w:t>
      </w:r>
    </w:p>
    <w:p w14:paraId="04E36612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2CF755E" w14:textId="77777777" w:rsidR="000F48AF" w:rsidRPr="00013125" w:rsidRDefault="00013125" w:rsidP="00013125">
      <w:pPr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AREA DEONTOLOGICA</w:t>
      </w:r>
    </w:p>
    <w:p w14:paraId="0BD65B2C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74673C" w14:textId="77777777" w:rsidR="000F48AF" w:rsidRPr="000F48AF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48AF">
        <w:rPr>
          <w:rFonts w:ascii="Times New Roman" w:hAnsi="Times New Roman" w:cs="Times New Roman"/>
          <w:sz w:val="24"/>
          <w:szCs w:val="24"/>
          <w:u w:val="single"/>
        </w:rPr>
        <w:t>IL VALORE GIURIDICO DELLE REGOLE DEONTOLOGICHE. RAPPORTI CON IL CLIENTE ANCHE CON RIFERIMENTO AI PROFILI ECONOMICI</w:t>
      </w:r>
    </w:p>
    <w:p w14:paraId="41A94C7D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6E837EC" w14:textId="77777777" w:rsidR="000F48AF" w:rsidRDefault="00013125" w:rsidP="00013125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Venerdì 4 giugno 2021</w:t>
      </w:r>
    </w:p>
    <w:p w14:paraId="65B60A69" w14:textId="77777777" w:rsidR="00013125" w:rsidRDefault="00013125" w:rsidP="00013125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3BA4865" w14:textId="77777777" w:rsidR="00013125" w:rsidRPr="00013125" w:rsidRDefault="00013125" w:rsidP="00013125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C7813E5" w14:textId="77777777" w:rsidR="000F48AF" w:rsidRDefault="00013125" w:rsidP="000F48AF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***</w:t>
      </w:r>
    </w:p>
    <w:p w14:paraId="55A023CA" w14:textId="77777777" w:rsidR="00013125" w:rsidRPr="00013125" w:rsidRDefault="00013125" w:rsidP="000F48AF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7B89CFED" w14:textId="77777777" w:rsidR="000F48AF" w:rsidRPr="00013125" w:rsidRDefault="000F48AF" w:rsidP="000F48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013125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Partecipazione degli iscritti ad un’udienza della Cedu (giugno/ luglio 2021)  </w:t>
      </w:r>
    </w:p>
    <w:p w14:paraId="70FAA53D" w14:textId="77777777" w:rsidR="000F48AF" w:rsidRPr="000F48AF" w:rsidRDefault="00013125" w:rsidP="0001312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***</w:t>
      </w:r>
    </w:p>
    <w:p w14:paraId="5AA215F6" w14:textId="77777777" w:rsidR="000F48AF" w:rsidRPr="000F48AF" w:rsidRDefault="000F48AF" w:rsidP="000F48AF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7316180" w14:textId="77777777" w:rsidR="00013125" w:rsidRDefault="000F48AF" w:rsidP="000F48AF">
      <w:pPr>
        <w:numPr>
          <w:ilvl w:val="0"/>
          <w:numId w:val="1"/>
        </w:numPr>
        <w:spacing w:after="200" w:line="276" w:lineRule="auto"/>
        <w:contextualSpacing/>
        <w:rPr>
          <w:rFonts w:ascii="TimesNewRomanPS-BoldMT" w:hAnsi="TimesNewRomanPS-BoldMT" w:cs="TimesNewRomanPS-BoldMT"/>
          <w:bCs/>
          <w:sz w:val="30"/>
          <w:szCs w:val="24"/>
        </w:rPr>
      </w:pPr>
      <w:r w:rsidRPr="00013125">
        <w:rPr>
          <w:rFonts w:ascii="TimesNewRomanPS-BoldMT" w:hAnsi="TimesNewRomanPS-BoldMT" w:cs="TimesNewRomanPS-BoldMT"/>
          <w:bCs/>
          <w:caps/>
          <w:sz w:val="24"/>
          <w:szCs w:val="24"/>
          <w:u w:val="single"/>
        </w:rPr>
        <w:t xml:space="preserve">Prova scritta </w:t>
      </w:r>
      <w:r w:rsidR="00013125">
        <w:rPr>
          <w:rFonts w:ascii="TimesNewRomanPS-BoldMT" w:hAnsi="TimesNewRomanPS-BoldMT" w:cs="TimesNewRomanPS-BoldMT"/>
          <w:bCs/>
          <w:caps/>
          <w:sz w:val="24"/>
          <w:szCs w:val="24"/>
          <w:u w:val="single"/>
        </w:rPr>
        <w:t>Finale</w:t>
      </w:r>
    </w:p>
    <w:p w14:paraId="5C762AE3" w14:textId="77777777" w:rsidR="00013125" w:rsidRDefault="00013125" w:rsidP="00013125">
      <w:pPr>
        <w:spacing w:after="20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5839EE" w14:textId="77777777" w:rsidR="00013125" w:rsidRPr="00013125" w:rsidRDefault="000F48AF" w:rsidP="00013125">
      <w:pPr>
        <w:spacing w:after="200" w:line="276" w:lineRule="auto"/>
        <w:ind w:left="72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131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venerdì </w:t>
      </w:r>
      <w:r w:rsidR="00013125" w:rsidRPr="000131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settembre </w:t>
      </w:r>
      <w:r w:rsidRPr="000131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2021 </w:t>
      </w:r>
    </w:p>
    <w:p w14:paraId="1FB335C8" w14:textId="77777777" w:rsidR="00013125" w:rsidRPr="00013125" w:rsidRDefault="000F48AF" w:rsidP="00013125">
      <w:pPr>
        <w:pStyle w:val="Paragrafoelenco"/>
        <w:numPr>
          <w:ilvl w:val="0"/>
          <w:numId w:val="1"/>
        </w:numPr>
        <w:spacing w:after="200" w:line="276" w:lineRule="auto"/>
        <w:rPr>
          <w:rFonts w:ascii="TimesNewRomanPS-BoldMT" w:hAnsi="TimesNewRomanPS-BoldMT" w:cs="TimesNewRomanPS-BoldMT"/>
          <w:bCs/>
          <w:sz w:val="30"/>
          <w:szCs w:val="24"/>
          <w:u w:val="single"/>
        </w:rPr>
      </w:pPr>
      <w:r w:rsidRPr="00013125">
        <w:rPr>
          <w:rFonts w:ascii="TimesNewRomanPS-BoldMT" w:hAnsi="TimesNewRomanPS-BoldMT" w:cs="TimesNewRomanPS-BoldMT"/>
          <w:bCs/>
          <w:caps/>
          <w:sz w:val="24"/>
          <w:szCs w:val="24"/>
          <w:u w:val="single"/>
        </w:rPr>
        <w:t>Pr</w:t>
      </w:r>
      <w:r w:rsidR="00013125" w:rsidRPr="00013125">
        <w:rPr>
          <w:rFonts w:ascii="TimesNewRomanPS-BoldMT" w:hAnsi="TimesNewRomanPS-BoldMT" w:cs="TimesNewRomanPS-BoldMT"/>
          <w:bCs/>
          <w:caps/>
          <w:sz w:val="24"/>
          <w:szCs w:val="24"/>
          <w:u w:val="single"/>
        </w:rPr>
        <w:t>ova orale FINALE</w:t>
      </w:r>
      <w:r w:rsidRPr="00013125">
        <w:rPr>
          <w:rFonts w:ascii="TimesNewRomanPS-BoldMT" w:hAnsi="TimesNewRomanPS-BoldMT" w:cs="TimesNewRomanPS-BoldMT"/>
          <w:bCs/>
          <w:sz w:val="30"/>
          <w:szCs w:val="24"/>
          <w:u w:val="single"/>
        </w:rPr>
        <w:t xml:space="preserve"> </w:t>
      </w:r>
    </w:p>
    <w:p w14:paraId="3922F6B9" w14:textId="77777777" w:rsidR="00013125" w:rsidRPr="00013125" w:rsidRDefault="00013125" w:rsidP="00013125">
      <w:pPr>
        <w:pStyle w:val="Paragrafoelenco"/>
        <w:spacing w:after="200" w:line="276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D5FF279" w14:textId="77777777" w:rsidR="000F48AF" w:rsidRDefault="000F48AF" w:rsidP="00013125">
      <w:pPr>
        <w:pStyle w:val="Paragrafoelenco"/>
        <w:spacing w:after="200" w:line="276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13125">
        <w:rPr>
          <w:rFonts w:ascii="TimesNewRomanPS-BoldMT" w:hAnsi="TimesNewRomanPS-BoldMT" w:cs="TimesNewRomanPS-BoldMT"/>
          <w:b/>
          <w:bCs/>
          <w:sz w:val="24"/>
          <w:szCs w:val="24"/>
        </w:rPr>
        <w:t>venerdì 24 SETTEMBRE 2021</w:t>
      </w:r>
    </w:p>
    <w:p w14:paraId="34E5C893" w14:textId="77777777" w:rsidR="00013125" w:rsidRPr="00013125" w:rsidRDefault="00013125" w:rsidP="00013125">
      <w:pPr>
        <w:spacing w:after="200" w:line="276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013125">
        <w:rPr>
          <w:rFonts w:ascii="TimesNewRomanPS-BoldMT" w:hAnsi="TimesNewRomanPS-BoldMT" w:cs="TimesNewRomanPS-BoldMT"/>
          <w:b/>
          <w:bCs/>
          <w:sz w:val="24"/>
          <w:szCs w:val="24"/>
        </w:rPr>
        <w:t>***</w:t>
      </w:r>
    </w:p>
    <w:p w14:paraId="6E4C8737" w14:textId="77777777" w:rsidR="000F48AF" w:rsidRPr="000F48AF" w:rsidRDefault="000F48AF" w:rsidP="000F48A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aps/>
          <w:u w:val="single"/>
        </w:rPr>
      </w:pPr>
      <w:r w:rsidRPr="000F48AF">
        <w:rPr>
          <w:rFonts w:ascii="Times New Roman" w:hAnsi="Times New Roman" w:cs="Times New Roman"/>
          <w:caps/>
          <w:u w:val="single"/>
        </w:rPr>
        <w:t xml:space="preserve">Convegno conclusivo e cerimonia di consegna dei diplomi  </w:t>
      </w:r>
    </w:p>
    <w:p w14:paraId="08EC44B1" w14:textId="77777777" w:rsidR="000F48AF" w:rsidRPr="000F48AF" w:rsidRDefault="000F48AF" w:rsidP="000F48A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B13E994" w14:textId="77777777" w:rsidR="000F48AF" w:rsidRPr="000F48AF" w:rsidRDefault="000F48AF" w:rsidP="000F48AF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</w:rPr>
      </w:pPr>
      <w:r w:rsidRPr="000F48AF">
        <w:rPr>
          <w:rFonts w:ascii="Times New Roman" w:hAnsi="Times New Roman" w:cs="Times New Roman"/>
          <w:b/>
        </w:rPr>
        <w:t>Venerdì 15 ottobre 2021</w:t>
      </w:r>
    </w:p>
    <w:p w14:paraId="75F4C434" w14:textId="0BA1F45C" w:rsidR="000F48AF" w:rsidRDefault="000F48AF" w:rsidP="00013125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b/>
          <w:sz w:val="30"/>
          <w:szCs w:val="24"/>
        </w:rPr>
      </w:pPr>
    </w:p>
    <w:p w14:paraId="5F28156F" w14:textId="1FCB1D04" w:rsidR="00DA5ACD" w:rsidRDefault="00DA5ACD" w:rsidP="00013125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b/>
          <w:sz w:val="30"/>
          <w:szCs w:val="24"/>
        </w:rPr>
      </w:pPr>
    </w:p>
    <w:p w14:paraId="4E24E630" w14:textId="789FA111" w:rsidR="00DA5ACD" w:rsidRDefault="00DA5ACD" w:rsidP="00013125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b/>
          <w:sz w:val="30"/>
          <w:szCs w:val="24"/>
        </w:rPr>
      </w:pPr>
    </w:p>
    <w:p w14:paraId="6203CAEB" w14:textId="77777777" w:rsidR="00D17532" w:rsidRDefault="00D17532"/>
    <w:sectPr w:rsidR="00D17532" w:rsidSect="000F48AF">
      <w:headerReference w:type="default" r:id="rId11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10F8" w14:textId="77777777" w:rsidR="005012D3" w:rsidRDefault="005012D3">
      <w:pPr>
        <w:spacing w:after="0" w:line="240" w:lineRule="auto"/>
      </w:pPr>
      <w:r>
        <w:separator/>
      </w:r>
    </w:p>
  </w:endnote>
  <w:endnote w:type="continuationSeparator" w:id="0">
    <w:p w14:paraId="27EF69AF" w14:textId="77777777" w:rsidR="005012D3" w:rsidRDefault="005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Cambria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4F0D" w14:textId="77777777" w:rsidR="005012D3" w:rsidRDefault="005012D3">
      <w:pPr>
        <w:spacing w:after="0" w:line="240" w:lineRule="auto"/>
      </w:pPr>
      <w:r>
        <w:separator/>
      </w:r>
    </w:p>
  </w:footnote>
  <w:footnote w:type="continuationSeparator" w:id="0">
    <w:p w14:paraId="4D9A258C" w14:textId="77777777" w:rsidR="005012D3" w:rsidRDefault="005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912428"/>
      <w:docPartObj>
        <w:docPartGallery w:val="Page Numbers (Top of Page)"/>
        <w:docPartUnique/>
      </w:docPartObj>
    </w:sdtPr>
    <w:sdtEndPr/>
    <w:sdtContent>
      <w:p w14:paraId="090B4DB4" w14:textId="633C1C02" w:rsidR="000F48AF" w:rsidRDefault="000F48AF">
        <w:pPr>
          <w:pStyle w:val="Intestazion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C2A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B0A80B" w14:textId="77777777" w:rsidR="000F48AF" w:rsidRDefault="000F4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15CB"/>
    <w:multiLevelType w:val="hybridMultilevel"/>
    <w:tmpl w:val="A2A4F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6904"/>
    <w:multiLevelType w:val="hybridMultilevel"/>
    <w:tmpl w:val="32041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B05E0"/>
    <w:multiLevelType w:val="hybridMultilevel"/>
    <w:tmpl w:val="815C0F42"/>
    <w:lvl w:ilvl="0" w:tplc="5748DFA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A0"/>
    <w:rsid w:val="0000658D"/>
    <w:rsid w:val="00013125"/>
    <w:rsid w:val="000F48AF"/>
    <w:rsid w:val="00111797"/>
    <w:rsid w:val="00175C01"/>
    <w:rsid w:val="00202D19"/>
    <w:rsid w:val="002A006E"/>
    <w:rsid w:val="002B250E"/>
    <w:rsid w:val="00321E7D"/>
    <w:rsid w:val="003654E8"/>
    <w:rsid w:val="00455182"/>
    <w:rsid w:val="00490C4C"/>
    <w:rsid w:val="005012D3"/>
    <w:rsid w:val="005520FE"/>
    <w:rsid w:val="00607451"/>
    <w:rsid w:val="00677F35"/>
    <w:rsid w:val="006B21A0"/>
    <w:rsid w:val="006F5384"/>
    <w:rsid w:val="00722C77"/>
    <w:rsid w:val="00817910"/>
    <w:rsid w:val="008B00A6"/>
    <w:rsid w:val="008B1F6C"/>
    <w:rsid w:val="00A20C85"/>
    <w:rsid w:val="00A46D00"/>
    <w:rsid w:val="00AB561F"/>
    <w:rsid w:val="00AD06F9"/>
    <w:rsid w:val="00B327C5"/>
    <w:rsid w:val="00BA2427"/>
    <w:rsid w:val="00BA3AD5"/>
    <w:rsid w:val="00C15FD5"/>
    <w:rsid w:val="00D17532"/>
    <w:rsid w:val="00D76BD8"/>
    <w:rsid w:val="00DA5ACD"/>
    <w:rsid w:val="00DA6FFA"/>
    <w:rsid w:val="00DC0C94"/>
    <w:rsid w:val="00E21D3F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070A4"/>
  <w15:docId w15:val="{1B264366-BDFC-4610-B2A4-472A760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8AF"/>
  </w:style>
  <w:style w:type="paragraph" w:styleId="Paragrafoelenco">
    <w:name w:val="List Paragraph"/>
    <w:basedOn w:val="Normale"/>
    <w:uiPriority w:val="34"/>
    <w:qFormat/>
    <w:rsid w:val="006074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image" Target="media/image3.jpg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7A79-3939-E849-BCEA-D4F018F778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Hopps</cp:lastModifiedBy>
  <cp:revision>2</cp:revision>
  <dcterms:created xsi:type="dcterms:W3CDTF">2019-07-31T07:49:00Z</dcterms:created>
  <dcterms:modified xsi:type="dcterms:W3CDTF">2019-07-31T07:49:00Z</dcterms:modified>
</cp:coreProperties>
</file>